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9C7" w:rsidRDefault="008469C7" w:rsidP="008469C7">
      <w:pPr>
        <w:tabs>
          <w:tab w:val="left" w:pos="7140"/>
        </w:tabs>
        <w:rPr>
          <w:b/>
          <w:lang w:val="en-US"/>
        </w:rPr>
      </w:pPr>
      <w:r>
        <w:rPr>
          <w:b/>
          <w:noProof/>
          <w:lang w:val="en-US" w:eastAsia="en-US"/>
        </w:rPr>
        <w:drawing>
          <wp:anchor distT="0" distB="0" distL="114300" distR="114300" simplePos="0" relativeHeight="251666432" behindDoc="1" locked="0" layoutInCell="1" allowOverlap="1">
            <wp:simplePos x="0" y="0"/>
            <wp:positionH relativeFrom="column">
              <wp:posOffset>4121785</wp:posOffset>
            </wp:positionH>
            <wp:positionV relativeFrom="page">
              <wp:posOffset>352425</wp:posOffset>
            </wp:positionV>
            <wp:extent cx="1340775" cy="752475"/>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40775" cy="752475"/>
                    </a:xfrm>
                    <a:prstGeom prst="rect">
                      <a:avLst/>
                    </a:prstGeom>
                  </pic:spPr>
                </pic:pic>
              </a:graphicData>
            </a:graphic>
            <wp14:sizeRelH relativeFrom="margin">
              <wp14:pctWidth>0</wp14:pctWidth>
            </wp14:sizeRelH>
            <wp14:sizeRelV relativeFrom="margin">
              <wp14:pctHeight>0</wp14:pctHeight>
            </wp14:sizeRelV>
          </wp:anchor>
        </w:drawing>
      </w:r>
      <w:r>
        <w:rPr>
          <w:b/>
          <w:lang w:val="en-US"/>
        </w:rPr>
        <w:t xml:space="preserve">                                                           ROMÂNIA                    </w:t>
      </w:r>
      <w:r>
        <w:rPr>
          <w:b/>
          <w:lang w:val="en-US"/>
        </w:rPr>
        <w:tab/>
      </w:r>
    </w:p>
    <w:p w:rsidR="008469C7" w:rsidRDefault="008469C7" w:rsidP="008469C7">
      <w:pPr>
        <w:rPr>
          <w:b/>
          <w:lang w:val="en-US"/>
        </w:rPr>
      </w:pPr>
      <w:r>
        <w:rPr>
          <w:b/>
          <w:lang w:val="en-US"/>
        </w:rPr>
        <w:t xml:space="preserve">                                                     JUDEŢUL MUREŞ</w:t>
      </w:r>
    </w:p>
    <w:p w:rsidR="008469C7" w:rsidRDefault="008469C7" w:rsidP="008469C7">
      <w:pPr>
        <w:rPr>
          <w:b/>
          <w:lang w:val="en-US"/>
        </w:rPr>
      </w:pPr>
      <w:r>
        <w:rPr>
          <w:b/>
          <w:lang w:val="en-US"/>
        </w:rPr>
        <w:t xml:space="preserve">                                                   ORAŞUL SĂRMAŞU</w:t>
      </w:r>
    </w:p>
    <w:p w:rsidR="008469C7" w:rsidRDefault="008469C7" w:rsidP="008469C7">
      <w:pPr>
        <w:pStyle w:val="Header"/>
        <w:rPr>
          <w:b/>
          <w:lang w:val="en-US"/>
        </w:rPr>
      </w:pPr>
      <w:r>
        <w:rPr>
          <w:b/>
          <w:lang w:val="en-US"/>
        </w:rPr>
        <w:t xml:space="preserve">                                                           PRIMARIA</w:t>
      </w:r>
    </w:p>
    <w:p w:rsidR="008469C7" w:rsidRDefault="008469C7" w:rsidP="008469C7">
      <w:pPr>
        <w:pStyle w:val="Header"/>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" filled="f" stroked="f">
                <v:textbox>
                  <w:txbxContent>
                    <w:p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0A261D8"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611F3B"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Pmi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DD10F1"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1xd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CE4FAEC"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" fillcolor="#9cf" strokecolor="#9cf"/>
            </w:pict>
          </mc:Fallback>
        </mc:AlternateContent>
      </w:r>
    </w:p>
    <w:p w:rsidR="008469C7" w:rsidRDefault="008469C7" w:rsidP="008469C7">
      <w:pPr>
        <w:pStyle w:val="Header"/>
        <w:jc w:val="center"/>
      </w:pPr>
      <w:r>
        <w:rPr>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" filled="f" stroked="f">
                <v:textbox style="mso-fit-shape-to-text:t">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8469C7" w:rsidRDefault="008469C7" w:rsidP="008469C7">
      <w:pPr>
        <w:pStyle w:val="Header"/>
        <w:jc w:val="center"/>
      </w:pPr>
    </w:p>
    <w:p w:rsidR="008469C7" w:rsidRDefault="008469C7" w:rsidP="008469C7">
      <w:pPr>
        <w:pStyle w:val="Header"/>
        <w:jc w:val="center"/>
      </w:pPr>
      <w:r>
        <w:t xml:space="preserve">  </w:t>
      </w:r>
    </w:p>
    <w:p w:rsidR="00E24F24" w:rsidRDefault="00E24F24" w:rsidP="00E24F24">
      <w:pPr>
        <w:rPr>
          <w:rFonts w:ascii="Times New Roman" w:hAnsi="Times New Roman"/>
          <w:sz w:val="22"/>
          <w:szCs w:val="22"/>
          <w:lang w:eastAsia="en-GB"/>
        </w:rPr>
      </w:pPr>
    </w:p>
    <w:p w:rsidR="008E03E6" w:rsidRPr="008E03E6" w:rsidRDefault="00736710" w:rsidP="00E24F24">
      <w:pPr>
        <w:rPr>
          <w:rFonts w:cs="Arial"/>
          <w:lang w:eastAsia="en-GB"/>
        </w:rPr>
      </w:pPr>
      <w:r>
        <w:rPr>
          <w:rFonts w:cs="Arial"/>
          <w:lang w:eastAsia="en-GB"/>
        </w:rPr>
        <w:t>Nr. 4911/24.07.2018</w:t>
      </w:r>
    </w:p>
    <w:p w:rsidR="008E03E6" w:rsidRPr="008E03E6" w:rsidRDefault="008E03E6" w:rsidP="008E03E6">
      <w:pPr>
        <w:ind w:left="6372" w:firstLine="708"/>
        <w:rPr>
          <w:rFonts w:cs="Arial"/>
          <w:lang w:eastAsia="en-GB"/>
        </w:rPr>
      </w:pPr>
      <w:r w:rsidRPr="008E03E6">
        <w:rPr>
          <w:rFonts w:cs="Arial"/>
          <w:lang w:eastAsia="en-GB"/>
        </w:rPr>
        <w:t>Aviz de legalitate,</w:t>
      </w:r>
    </w:p>
    <w:p w:rsidR="008E03E6" w:rsidRPr="008E03E6" w:rsidRDefault="008E03E6" w:rsidP="008E03E6">
      <w:pPr>
        <w:ind w:left="6372" w:firstLine="708"/>
        <w:rPr>
          <w:rFonts w:cs="Arial"/>
          <w:lang w:eastAsia="en-GB"/>
        </w:rPr>
      </w:pPr>
      <w:r>
        <w:rPr>
          <w:rFonts w:cs="Arial"/>
          <w:lang w:eastAsia="en-GB"/>
        </w:rPr>
        <w:t xml:space="preserve">       </w:t>
      </w:r>
      <w:r w:rsidRPr="008E03E6">
        <w:rPr>
          <w:rFonts w:cs="Arial"/>
          <w:lang w:eastAsia="en-GB"/>
        </w:rPr>
        <w:t>Secretar</w:t>
      </w:r>
    </w:p>
    <w:p w:rsidR="008E03E6" w:rsidRPr="008E03E6" w:rsidRDefault="008E03E6" w:rsidP="00E24F24">
      <w:pPr>
        <w:rPr>
          <w:rFonts w:cs="Arial"/>
          <w:lang w:eastAsia="en-GB"/>
        </w:rPr>
      </w:pPr>
      <w:r>
        <w:rPr>
          <w:rFonts w:cs="Arial"/>
          <w:lang w:eastAsia="en-GB"/>
        </w:rPr>
        <w:t xml:space="preserve">             </w:t>
      </w:r>
      <w:r>
        <w:rPr>
          <w:rFonts w:cs="Arial"/>
          <w:lang w:eastAsia="en-GB"/>
        </w:rPr>
        <w:tab/>
      </w:r>
      <w:r>
        <w:rPr>
          <w:rFonts w:cs="Arial"/>
          <w:lang w:eastAsia="en-GB"/>
        </w:rPr>
        <w:tab/>
      </w:r>
      <w:r>
        <w:rPr>
          <w:rFonts w:cs="Arial"/>
          <w:lang w:eastAsia="en-GB"/>
        </w:rPr>
        <w:tab/>
      </w:r>
      <w:r>
        <w:rPr>
          <w:rFonts w:cs="Arial"/>
          <w:lang w:eastAsia="en-GB"/>
        </w:rPr>
        <w:tab/>
      </w:r>
      <w:r>
        <w:rPr>
          <w:rFonts w:cs="Arial"/>
          <w:lang w:eastAsia="en-GB"/>
        </w:rPr>
        <w:tab/>
      </w:r>
      <w:r>
        <w:rPr>
          <w:rFonts w:cs="Arial"/>
          <w:lang w:eastAsia="en-GB"/>
        </w:rPr>
        <w:tab/>
      </w:r>
      <w:r>
        <w:rPr>
          <w:rFonts w:cs="Arial"/>
          <w:lang w:eastAsia="en-GB"/>
        </w:rPr>
        <w:tab/>
      </w:r>
      <w:r>
        <w:rPr>
          <w:rFonts w:cs="Arial"/>
          <w:lang w:eastAsia="en-GB"/>
        </w:rPr>
        <w:tab/>
        <w:t xml:space="preserve">      j</w:t>
      </w:r>
      <w:r w:rsidRPr="008E03E6">
        <w:rPr>
          <w:rFonts w:cs="Arial"/>
          <w:lang w:eastAsia="en-GB"/>
        </w:rPr>
        <w:t>r. Sărac Gelu Florin</w:t>
      </w:r>
    </w:p>
    <w:p w:rsidR="00E24F24" w:rsidRDefault="00E24F24" w:rsidP="00E24F24">
      <w:pPr>
        <w:rPr>
          <w:rFonts w:cs="Arial"/>
          <w:lang w:eastAsia="en-GB"/>
        </w:rPr>
      </w:pPr>
    </w:p>
    <w:p w:rsidR="00202E71" w:rsidRDefault="00202E71" w:rsidP="00E24F24">
      <w:pPr>
        <w:rPr>
          <w:rFonts w:cs="Arial"/>
          <w:lang w:eastAsia="en-GB"/>
        </w:rPr>
      </w:pPr>
    </w:p>
    <w:p w:rsidR="00202E71" w:rsidRDefault="00202E71" w:rsidP="00E24F24">
      <w:pPr>
        <w:rPr>
          <w:rFonts w:cs="Arial"/>
          <w:lang w:eastAsia="en-GB"/>
        </w:rPr>
      </w:pPr>
    </w:p>
    <w:p w:rsidR="00202E71" w:rsidRPr="008E03E6" w:rsidRDefault="00202E71" w:rsidP="00E24F24">
      <w:pPr>
        <w:rPr>
          <w:rFonts w:cs="Arial"/>
          <w:lang w:eastAsia="en-GB"/>
        </w:rPr>
      </w:pPr>
    </w:p>
    <w:p w:rsidR="00E24F24" w:rsidRPr="008E03E6" w:rsidRDefault="008E03E6" w:rsidP="008E03E6">
      <w:pPr>
        <w:jc w:val="center"/>
        <w:rPr>
          <w:rFonts w:cs="Arial"/>
          <w:lang w:eastAsia="en-GB"/>
        </w:rPr>
      </w:pPr>
      <w:r w:rsidRPr="008E03E6">
        <w:rPr>
          <w:rFonts w:cs="Arial"/>
          <w:lang w:eastAsia="en-GB"/>
        </w:rPr>
        <w:t>PROIECT DE HOTĂRÂRE</w:t>
      </w:r>
    </w:p>
    <w:p w:rsidR="00E24F24" w:rsidRPr="008E03E6" w:rsidRDefault="00E24F24" w:rsidP="00E24F24">
      <w:pPr>
        <w:jc w:val="center"/>
        <w:rPr>
          <w:rFonts w:cs="Arial"/>
          <w:lang w:eastAsia="en-GB"/>
        </w:rPr>
      </w:pPr>
      <w:r w:rsidRPr="008E03E6">
        <w:rPr>
          <w:rFonts w:cs="Arial"/>
          <w:lang w:eastAsia="en-GB"/>
        </w:rPr>
        <w:t>privind</w:t>
      </w:r>
      <w:r w:rsidR="008E03E6">
        <w:rPr>
          <w:rFonts w:cs="Arial"/>
          <w:lang w:eastAsia="en-GB"/>
        </w:rPr>
        <w:t xml:space="preserve"> aprobarea aderarii oraşului</w:t>
      </w:r>
      <w:r w:rsidRPr="008E03E6">
        <w:rPr>
          <w:rFonts w:cs="Arial"/>
          <w:lang w:eastAsia="en-GB"/>
        </w:rPr>
        <w:t xml:space="preserve"> Sărmașu din judetul Mureș la</w:t>
      </w:r>
    </w:p>
    <w:p w:rsidR="008E03E6" w:rsidRDefault="008E03E6" w:rsidP="00E24F24">
      <w:pPr>
        <w:jc w:val="center"/>
        <w:rPr>
          <w:rFonts w:cs="Arial"/>
          <w:lang w:eastAsia="en-GB"/>
        </w:rPr>
      </w:pPr>
      <w:r>
        <w:rPr>
          <w:rFonts w:cs="Arial"/>
          <w:lang w:eastAsia="en-GB"/>
        </w:rPr>
        <w:t xml:space="preserve">Asociaţia  Regională pentru Dezvoltarea Infrastructurii </w:t>
      </w:r>
    </w:p>
    <w:p w:rsidR="00E24F24" w:rsidRPr="008E03E6" w:rsidRDefault="008E03E6" w:rsidP="00E24F24">
      <w:pPr>
        <w:jc w:val="center"/>
        <w:rPr>
          <w:rFonts w:cs="Arial"/>
          <w:lang w:eastAsia="en-GB"/>
        </w:rPr>
      </w:pPr>
      <w:r>
        <w:rPr>
          <w:rFonts w:cs="Arial"/>
          <w:lang w:eastAsia="en-GB"/>
        </w:rPr>
        <w:t>din Bazinul Hidrografic  Someş-Tisa</w:t>
      </w:r>
      <w:r w:rsidR="00E24F24" w:rsidRPr="008E03E6">
        <w:rPr>
          <w:rFonts w:cs="Arial"/>
          <w:lang w:eastAsia="en-GB"/>
        </w:rPr>
        <w:t xml:space="preserve"> </w:t>
      </w:r>
    </w:p>
    <w:p w:rsidR="00E24F24" w:rsidRDefault="00E24F24" w:rsidP="00E24F24">
      <w:pPr>
        <w:jc w:val="center"/>
        <w:rPr>
          <w:rFonts w:cs="Arial"/>
          <w:lang w:eastAsia="en-GB"/>
        </w:rPr>
      </w:pPr>
    </w:p>
    <w:p w:rsidR="00202E71" w:rsidRDefault="00202E71" w:rsidP="00E24F24">
      <w:pPr>
        <w:jc w:val="center"/>
        <w:rPr>
          <w:rFonts w:cs="Arial"/>
          <w:lang w:eastAsia="en-GB"/>
        </w:rPr>
      </w:pPr>
    </w:p>
    <w:p w:rsidR="00202E71" w:rsidRDefault="00202E71" w:rsidP="00E24F24">
      <w:pPr>
        <w:jc w:val="center"/>
        <w:rPr>
          <w:rFonts w:cs="Arial"/>
          <w:lang w:eastAsia="en-GB"/>
        </w:rPr>
      </w:pPr>
    </w:p>
    <w:p w:rsidR="00202E71" w:rsidRPr="008E03E6" w:rsidRDefault="00202E71" w:rsidP="00E24F24">
      <w:pPr>
        <w:jc w:val="center"/>
        <w:rPr>
          <w:rFonts w:cs="Arial"/>
          <w:lang w:eastAsia="en-GB"/>
        </w:rPr>
      </w:pPr>
    </w:p>
    <w:p w:rsidR="00E24F24" w:rsidRPr="008E03E6" w:rsidRDefault="008E03E6" w:rsidP="008E03E6">
      <w:pPr>
        <w:ind w:firstLine="420"/>
        <w:jc w:val="both"/>
        <w:rPr>
          <w:rFonts w:cs="Arial"/>
          <w:lang w:eastAsia="en-GB"/>
        </w:rPr>
      </w:pPr>
      <w:r w:rsidRPr="008E03E6">
        <w:rPr>
          <w:rFonts w:cs="Arial"/>
          <w:lang w:eastAsia="en-GB"/>
        </w:rPr>
        <w:t>Primarul oraşului Sărmaşu, judeţul Mureş,</w:t>
      </w:r>
    </w:p>
    <w:p w:rsidR="008E03E6" w:rsidRDefault="008E03E6" w:rsidP="008E03E6">
      <w:pPr>
        <w:ind w:firstLine="420"/>
        <w:jc w:val="both"/>
        <w:rPr>
          <w:rFonts w:cs="Arial"/>
          <w:lang w:eastAsia="en-GB"/>
        </w:rPr>
      </w:pPr>
      <w:r>
        <w:rPr>
          <w:rFonts w:cs="Arial"/>
          <w:lang w:eastAsia="en-GB"/>
        </w:rPr>
        <w:t xml:space="preserve">Având în vedere </w:t>
      </w:r>
      <w:r w:rsidR="00E24F24" w:rsidRPr="008E03E6">
        <w:rPr>
          <w:rFonts w:cs="Arial"/>
          <w:lang w:eastAsia="en-GB"/>
        </w:rPr>
        <w:t>Expunerea de</w:t>
      </w:r>
      <w:r w:rsidR="00736710">
        <w:rPr>
          <w:rFonts w:cs="Arial"/>
          <w:lang w:eastAsia="en-GB"/>
        </w:rPr>
        <w:t xml:space="preserve"> motive nr. 4912/24.07.2018</w:t>
      </w:r>
      <w:r>
        <w:rPr>
          <w:rFonts w:cs="Arial"/>
          <w:lang w:eastAsia="en-GB"/>
        </w:rPr>
        <w:t xml:space="preserve"> a Prim</w:t>
      </w:r>
      <w:r w:rsidR="00202E71">
        <w:rPr>
          <w:rFonts w:cs="Arial"/>
          <w:lang w:eastAsia="en-GB"/>
        </w:rPr>
        <w:t>arului oraşului Sărmaşu; Referat de specialitate  nr. 3500/29.05.2018</w:t>
      </w:r>
      <w:r>
        <w:rPr>
          <w:rFonts w:cs="Arial"/>
          <w:lang w:eastAsia="en-GB"/>
        </w:rPr>
        <w:t xml:space="preserve"> </w:t>
      </w:r>
      <w:r w:rsidR="00202E71">
        <w:rPr>
          <w:rFonts w:cs="Arial"/>
          <w:lang w:eastAsia="en-GB"/>
        </w:rPr>
        <w:t>al compartimentului urbanism</w:t>
      </w:r>
      <w:r w:rsidR="00E24F24" w:rsidRPr="008E03E6">
        <w:rPr>
          <w:rFonts w:cs="Arial"/>
          <w:lang w:eastAsia="en-GB"/>
        </w:rPr>
        <w:t>;</w:t>
      </w:r>
      <w:r>
        <w:rPr>
          <w:rFonts w:cs="Arial"/>
          <w:lang w:eastAsia="en-GB"/>
        </w:rPr>
        <w:t xml:space="preserve"> p</w:t>
      </w:r>
      <w:r w:rsidR="00E24F24" w:rsidRPr="008E03E6">
        <w:rPr>
          <w:rFonts w:cs="Arial"/>
          <w:lang w:eastAsia="en-GB"/>
        </w:rPr>
        <w:t>revederile art. 11</w:t>
      </w:r>
      <w:r>
        <w:rPr>
          <w:rFonts w:cs="Arial"/>
          <w:lang w:eastAsia="en-GB"/>
        </w:rPr>
        <w:t>,</w:t>
      </w:r>
      <w:r w:rsidR="00E24F24" w:rsidRPr="008E03E6">
        <w:rPr>
          <w:rFonts w:cs="Arial"/>
          <w:lang w:eastAsia="en-GB"/>
        </w:rPr>
        <w:t xml:space="preserve"> alin</w:t>
      </w:r>
      <w:r>
        <w:rPr>
          <w:rFonts w:cs="Arial"/>
          <w:lang w:eastAsia="en-GB"/>
        </w:rPr>
        <w:t>.</w:t>
      </w:r>
      <w:r w:rsidR="00E24F24" w:rsidRPr="008E03E6">
        <w:rPr>
          <w:rFonts w:cs="Arial"/>
          <w:lang w:eastAsia="en-GB"/>
        </w:rPr>
        <w:t xml:space="preserve"> </w:t>
      </w:r>
      <w:r>
        <w:rPr>
          <w:rFonts w:cs="Arial"/>
          <w:lang w:eastAsia="en-GB"/>
        </w:rPr>
        <w:t>(</w:t>
      </w:r>
      <w:r w:rsidR="00E24F24" w:rsidRPr="008E03E6">
        <w:rPr>
          <w:rFonts w:cs="Arial"/>
          <w:lang w:eastAsia="en-GB"/>
        </w:rPr>
        <w:t>2</w:t>
      </w:r>
      <w:r>
        <w:rPr>
          <w:rFonts w:cs="Arial"/>
          <w:lang w:eastAsia="en-GB"/>
        </w:rPr>
        <w:t>),</w:t>
      </w:r>
      <w:r w:rsidR="00E24F24" w:rsidRPr="008E03E6">
        <w:rPr>
          <w:rFonts w:cs="Arial"/>
          <w:lang w:eastAsia="en-GB"/>
        </w:rPr>
        <w:t xml:space="preserve"> ale art</w:t>
      </w:r>
      <w:r>
        <w:rPr>
          <w:rFonts w:cs="Arial"/>
          <w:lang w:eastAsia="en-GB"/>
        </w:rPr>
        <w:t>.</w:t>
      </w:r>
      <w:r w:rsidR="00E24F24" w:rsidRPr="008E03E6">
        <w:rPr>
          <w:rFonts w:cs="Arial"/>
          <w:lang w:eastAsia="en-GB"/>
        </w:rPr>
        <w:t xml:space="preserve"> 36</w:t>
      </w:r>
      <w:r>
        <w:rPr>
          <w:rFonts w:cs="Arial"/>
          <w:lang w:eastAsia="en-GB"/>
        </w:rPr>
        <w:t>,</w:t>
      </w:r>
      <w:r w:rsidR="00E24F24" w:rsidRPr="008E03E6">
        <w:rPr>
          <w:rFonts w:cs="Arial"/>
          <w:lang w:eastAsia="en-GB"/>
        </w:rPr>
        <w:t xml:space="preserve"> alin</w:t>
      </w:r>
      <w:r>
        <w:rPr>
          <w:rFonts w:cs="Arial"/>
          <w:lang w:eastAsia="en-GB"/>
        </w:rPr>
        <w:t>.</w:t>
      </w:r>
      <w:r w:rsidR="00E24F24" w:rsidRPr="008E03E6">
        <w:rPr>
          <w:rFonts w:cs="Arial"/>
          <w:lang w:eastAsia="en-GB"/>
        </w:rPr>
        <w:t xml:space="preserve"> </w:t>
      </w:r>
      <w:r>
        <w:rPr>
          <w:rFonts w:cs="Arial"/>
          <w:lang w:eastAsia="en-GB"/>
        </w:rPr>
        <w:t>(</w:t>
      </w:r>
      <w:r w:rsidR="00E24F24" w:rsidRPr="008E03E6">
        <w:rPr>
          <w:rFonts w:cs="Arial"/>
          <w:lang w:eastAsia="en-GB"/>
        </w:rPr>
        <w:t>7</w:t>
      </w:r>
      <w:r>
        <w:rPr>
          <w:rFonts w:cs="Arial"/>
          <w:lang w:eastAsia="en-GB"/>
        </w:rPr>
        <w:t>), lit.</w:t>
      </w:r>
      <w:r w:rsidR="00E24F24" w:rsidRPr="008E03E6">
        <w:rPr>
          <w:rFonts w:cs="Arial"/>
          <w:lang w:eastAsia="en-GB"/>
        </w:rPr>
        <w:t xml:space="preserve"> </w:t>
      </w:r>
      <w:r>
        <w:rPr>
          <w:rFonts w:cs="Arial"/>
          <w:lang w:eastAsia="en-GB"/>
        </w:rPr>
        <w:t>„</w:t>
      </w:r>
      <w:r w:rsidR="00E24F24" w:rsidRPr="008E03E6">
        <w:rPr>
          <w:rFonts w:cs="Arial"/>
          <w:lang w:eastAsia="en-GB"/>
        </w:rPr>
        <w:t>c</w:t>
      </w:r>
      <w:r>
        <w:rPr>
          <w:rFonts w:cs="Arial"/>
          <w:lang w:eastAsia="en-GB"/>
        </w:rPr>
        <w:t>”</w:t>
      </w:r>
      <w:r w:rsidR="00E24F24" w:rsidRPr="008E03E6">
        <w:rPr>
          <w:rFonts w:cs="Arial"/>
          <w:lang w:eastAsia="en-GB"/>
        </w:rPr>
        <w:t>, art</w:t>
      </w:r>
      <w:r>
        <w:rPr>
          <w:rFonts w:cs="Arial"/>
          <w:lang w:eastAsia="en-GB"/>
        </w:rPr>
        <w:t>.</w:t>
      </w:r>
      <w:r w:rsidR="00E24F24" w:rsidRPr="008E03E6">
        <w:rPr>
          <w:rFonts w:cs="Arial"/>
          <w:lang w:eastAsia="en-GB"/>
        </w:rPr>
        <w:t xml:space="preserve"> 36</w:t>
      </w:r>
      <w:r>
        <w:rPr>
          <w:rFonts w:cs="Arial"/>
          <w:lang w:eastAsia="en-GB"/>
        </w:rPr>
        <w:t>,</w:t>
      </w:r>
      <w:r w:rsidR="00E24F24" w:rsidRPr="008E03E6">
        <w:rPr>
          <w:rFonts w:cs="Arial"/>
          <w:lang w:eastAsia="en-GB"/>
        </w:rPr>
        <w:t xml:space="preserve"> alin</w:t>
      </w:r>
      <w:r>
        <w:rPr>
          <w:rFonts w:cs="Arial"/>
          <w:lang w:eastAsia="en-GB"/>
        </w:rPr>
        <w:t>.</w:t>
      </w:r>
      <w:r w:rsidR="00E24F24" w:rsidRPr="008E03E6">
        <w:rPr>
          <w:rFonts w:cs="Arial"/>
          <w:lang w:eastAsia="en-GB"/>
        </w:rPr>
        <w:t xml:space="preserve"> </w:t>
      </w:r>
      <w:r>
        <w:rPr>
          <w:rFonts w:cs="Arial"/>
          <w:lang w:eastAsia="en-GB"/>
        </w:rPr>
        <w:t>(</w:t>
      </w:r>
      <w:r w:rsidR="00E24F24" w:rsidRPr="008E03E6">
        <w:rPr>
          <w:rFonts w:cs="Arial"/>
          <w:lang w:eastAsia="en-GB"/>
        </w:rPr>
        <w:t>2</w:t>
      </w:r>
      <w:r>
        <w:rPr>
          <w:rFonts w:cs="Arial"/>
          <w:lang w:eastAsia="en-GB"/>
        </w:rPr>
        <w:t>), lit.</w:t>
      </w:r>
      <w:r w:rsidR="00E24F24" w:rsidRPr="008E03E6">
        <w:rPr>
          <w:rFonts w:cs="Arial"/>
          <w:lang w:eastAsia="en-GB"/>
        </w:rPr>
        <w:t xml:space="preserve"> </w:t>
      </w:r>
      <w:r>
        <w:rPr>
          <w:rFonts w:cs="Arial"/>
          <w:lang w:eastAsia="en-GB"/>
        </w:rPr>
        <w:t>„</w:t>
      </w:r>
      <w:r w:rsidR="00E24F24" w:rsidRPr="008E03E6">
        <w:rPr>
          <w:rFonts w:cs="Arial"/>
          <w:lang w:eastAsia="en-GB"/>
        </w:rPr>
        <w:t>d</w:t>
      </w:r>
      <w:r>
        <w:rPr>
          <w:rFonts w:cs="Arial"/>
          <w:lang w:eastAsia="en-GB"/>
        </w:rPr>
        <w:t>”</w:t>
      </w:r>
      <w:r w:rsidR="00E24F24" w:rsidRPr="008E03E6">
        <w:rPr>
          <w:rFonts w:cs="Arial"/>
          <w:lang w:eastAsia="en-GB"/>
        </w:rPr>
        <w:t xml:space="preserve"> si alin</w:t>
      </w:r>
      <w:r>
        <w:rPr>
          <w:rFonts w:cs="Arial"/>
          <w:lang w:eastAsia="en-GB"/>
        </w:rPr>
        <w:t>.</w:t>
      </w:r>
      <w:r w:rsidR="00E24F24" w:rsidRPr="008E03E6">
        <w:rPr>
          <w:rFonts w:cs="Arial"/>
          <w:lang w:eastAsia="en-GB"/>
        </w:rPr>
        <w:t xml:space="preserve"> </w:t>
      </w:r>
      <w:r>
        <w:rPr>
          <w:rFonts w:cs="Arial"/>
          <w:lang w:eastAsia="en-GB"/>
        </w:rPr>
        <w:t>(</w:t>
      </w:r>
      <w:r w:rsidR="00E24F24" w:rsidRPr="008E03E6">
        <w:rPr>
          <w:rFonts w:cs="Arial"/>
          <w:lang w:eastAsia="en-GB"/>
        </w:rPr>
        <w:t>6</w:t>
      </w:r>
      <w:r>
        <w:rPr>
          <w:rFonts w:cs="Arial"/>
          <w:lang w:eastAsia="en-GB"/>
        </w:rPr>
        <w:t>), lit.</w:t>
      </w:r>
      <w:r w:rsidR="00E24F24" w:rsidRPr="008E03E6">
        <w:rPr>
          <w:rFonts w:cs="Arial"/>
          <w:lang w:eastAsia="en-GB"/>
        </w:rPr>
        <w:t xml:space="preserve"> </w:t>
      </w:r>
      <w:r>
        <w:rPr>
          <w:rFonts w:cs="Arial"/>
          <w:lang w:eastAsia="en-GB"/>
        </w:rPr>
        <w:t>„</w:t>
      </w:r>
      <w:r w:rsidR="00E24F24" w:rsidRPr="008E03E6">
        <w:rPr>
          <w:rFonts w:cs="Arial"/>
          <w:lang w:eastAsia="en-GB"/>
        </w:rPr>
        <w:t>a</w:t>
      </w:r>
      <w:r>
        <w:rPr>
          <w:rFonts w:cs="Arial"/>
          <w:lang w:eastAsia="en-GB"/>
        </w:rPr>
        <w:t>”</w:t>
      </w:r>
      <w:r w:rsidR="00E24F24" w:rsidRPr="008E03E6">
        <w:rPr>
          <w:rFonts w:cs="Arial"/>
          <w:lang w:eastAsia="en-GB"/>
        </w:rPr>
        <w:t>, pct</w:t>
      </w:r>
      <w:r>
        <w:rPr>
          <w:rFonts w:cs="Arial"/>
          <w:lang w:eastAsia="en-GB"/>
        </w:rPr>
        <w:t>.</w:t>
      </w:r>
      <w:r w:rsidR="00E24F24" w:rsidRPr="008E03E6">
        <w:rPr>
          <w:rFonts w:cs="Arial"/>
          <w:lang w:eastAsia="en-GB"/>
        </w:rPr>
        <w:t xml:space="preserve"> 14 din  Legea  nr. 215/2001 a administraţiei publice locale, republicată, </w:t>
      </w:r>
      <w:r>
        <w:rPr>
          <w:rFonts w:cs="Arial"/>
          <w:lang w:eastAsia="en-GB"/>
        </w:rPr>
        <w:t xml:space="preserve">cu modificxările şi completările ulterioare, </w:t>
      </w:r>
      <w:r w:rsidR="00E24F24" w:rsidRPr="008E03E6">
        <w:rPr>
          <w:rFonts w:cs="Arial"/>
          <w:lang w:eastAsia="en-GB"/>
        </w:rPr>
        <w:t>ale  art</w:t>
      </w:r>
      <w:r>
        <w:rPr>
          <w:rFonts w:cs="Arial"/>
          <w:lang w:eastAsia="en-GB"/>
        </w:rPr>
        <w:t>.</w:t>
      </w:r>
      <w:r w:rsidR="00E24F24" w:rsidRPr="008E03E6">
        <w:rPr>
          <w:rFonts w:cs="Arial"/>
          <w:lang w:eastAsia="en-GB"/>
        </w:rPr>
        <w:t xml:space="preserve"> 10 si art. 30 din Legea nr. 51/2006 a serviciilor comunitare de</w:t>
      </w:r>
      <w:r>
        <w:rPr>
          <w:rFonts w:cs="Arial"/>
          <w:lang w:eastAsia="en-GB"/>
        </w:rPr>
        <w:t xml:space="preserve"> utilităţi publice, ale art. 17</w:t>
      </w:r>
      <w:r w:rsidR="00E24F24" w:rsidRPr="008E03E6">
        <w:rPr>
          <w:rFonts w:cs="Arial"/>
          <w:lang w:eastAsia="en-GB"/>
        </w:rPr>
        <w:t>, art. 18</w:t>
      </w:r>
      <w:r>
        <w:rPr>
          <w:rFonts w:cs="Arial"/>
          <w:lang w:eastAsia="en-GB"/>
        </w:rPr>
        <w:t>,</w:t>
      </w:r>
      <w:r w:rsidR="00E24F24" w:rsidRPr="008E03E6">
        <w:rPr>
          <w:rFonts w:cs="Arial"/>
          <w:lang w:eastAsia="en-GB"/>
        </w:rPr>
        <w:t xml:space="preserve"> alin</w:t>
      </w:r>
      <w:r>
        <w:rPr>
          <w:rFonts w:cs="Arial"/>
          <w:lang w:eastAsia="en-GB"/>
        </w:rPr>
        <w:t>.</w:t>
      </w:r>
      <w:r w:rsidR="00E24F24" w:rsidRPr="008E03E6">
        <w:rPr>
          <w:rFonts w:cs="Arial"/>
          <w:lang w:eastAsia="en-GB"/>
        </w:rPr>
        <w:t xml:space="preserve"> </w:t>
      </w:r>
      <w:r>
        <w:rPr>
          <w:rFonts w:cs="Arial"/>
          <w:lang w:eastAsia="en-GB"/>
        </w:rPr>
        <w:t>(</w:t>
      </w:r>
      <w:r w:rsidR="00E24F24" w:rsidRPr="008E03E6">
        <w:rPr>
          <w:rFonts w:cs="Arial"/>
          <w:lang w:eastAsia="en-GB"/>
        </w:rPr>
        <w:t>2</w:t>
      </w:r>
      <w:r>
        <w:rPr>
          <w:rFonts w:cs="Arial"/>
          <w:lang w:eastAsia="en-GB"/>
        </w:rPr>
        <w:t>), art.</w:t>
      </w:r>
      <w:r w:rsidR="00E24F24" w:rsidRPr="008E03E6">
        <w:rPr>
          <w:rFonts w:cs="Arial"/>
          <w:lang w:eastAsia="en-GB"/>
        </w:rPr>
        <w:t xml:space="preserve"> 21-24 si art 41</w:t>
      </w:r>
      <w:r>
        <w:rPr>
          <w:rFonts w:cs="Arial"/>
          <w:lang w:eastAsia="en-GB"/>
        </w:rPr>
        <w:t>,</w:t>
      </w:r>
      <w:r w:rsidR="00E24F24" w:rsidRPr="008E03E6">
        <w:rPr>
          <w:rFonts w:cs="Arial"/>
          <w:lang w:eastAsia="en-GB"/>
        </w:rPr>
        <w:t xml:space="preserve"> alin</w:t>
      </w:r>
      <w:r>
        <w:rPr>
          <w:rFonts w:cs="Arial"/>
          <w:lang w:eastAsia="en-GB"/>
        </w:rPr>
        <w:t>.</w:t>
      </w:r>
      <w:r w:rsidR="00E24F24" w:rsidRPr="008E03E6">
        <w:rPr>
          <w:rFonts w:cs="Arial"/>
          <w:lang w:eastAsia="en-GB"/>
        </w:rPr>
        <w:t xml:space="preserve"> </w:t>
      </w:r>
      <w:r>
        <w:rPr>
          <w:rFonts w:cs="Arial"/>
          <w:lang w:eastAsia="en-GB"/>
        </w:rPr>
        <w:t>(</w:t>
      </w:r>
      <w:r w:rsidR="00E24F24" w:rsidRPr="008E03E6">
        <w:rPr>
          <w:rFonts w:cs="Arial"/>
          <w:lang w:eastAsia="en-GB"/>
        </w:rPr>
        <w:t>1</w:t>
      </w:r>
      <w:r>
        <w:rPr>
          <w:rFonts w:cs="Arial"/>
          <w:lang w:eastAsia="en-GB"/>
        </w:rPr>
        <w:t>)</w:t>
      </w:r>
      <w:r w:rsidR="00E24F24" w:rsidRPr="008E03E6">
        <w:rPr>
          <w:rFonts w:cs="Arial"/>
          <w:lang w:eastAsia="en-GB"/>
        </w:rPr>
        <w:t xml:space="preserve"> din  Legea  nr. 241/2006 privind serviciul de alimentare cu apă şi de canalizare,</w:t>
      </w:r>
    </w:p>
    <w:p w:rsidR="00E24F24" w:rsidRPr="008E03E6" w:rsidRDefault="00E24F24" w:rsidP="008E03E6">
      <w:pPr>
        <w:ind w:firstLine="420"/>
        <w:jc w:val="both"/>
        <w:rPr>
          <w:rFonts w:cs="Arial"/>
          <w:lang w:eastAsia="en-GB"/>
        </w:rPr>
      </w:pPr>
      <w:r w:rsidRPr="008E03E6">
        <w:rPr>
          <w:rFonts w:cs="Arial"/>
          <w:lang w:eastAsia="en-GB"/>
        </w:rPr>
        <w:t>În temeiul art. 45 alin 1 din Legea nr. 215/2001 a administraţiei publice locale republicate,</w:t>
      </w:r>
      <w:r w:rsidR="008E03E6">
        <w:rPr>
          <w:rFonts w:cs="Arial"/>
          <w:lang w:eastAsia="en-GB"/>
        </w:rPr>
        <w:t xml:space="preserve"> cu modificările şi completările ulterioare </w:t>
      </w:r>
    </w:p>
    <w:p w:rsidR="00E24F24" w:rsidRPr="008E03E6" w:rsidRDefault="00E24F24" w:rsidP="00E24F24">
      <w:pPr>
        <w:ind w:left="420"/>
        <w:jc w:val="both"/>
        <w:rPr>
          <w:rFonts w:cs="Arial"/>
          <w:lang w:eastAsia="en-GB"/>
        </w:rPr>
      </w:pPr>
    </w:p>
    <w:p w:rsidR="00E24F24" w:rsidRPr="0025449D" w:rsidRDefault="0025449D" w:rsidP="00E24F24">
      <w:pPr>
        <w:ind w:left="420"/>
        <w:jc w:val="center"/>
        <w:rPr>
          <w:rFonts w:cs="Arial"/>
          <w:lang w:eastAsia="en-GB"/>
        </w:rPr>
      </w:pPr>
      <w:r w:rsidRPr="0025449D">
        <w:rPr>
          <w:rFonts w:cs="Arial"/>
          <w:lang w:eastAsia="en-GB"/>
        </w:rPr>
        <w:t>Propune :</w:t>
      </w:r>
    </w:p>
    <w:p w:rsidR="0025449D" w:rsidRDefault="0025449D" w:rsidP="0025449D">
      <w:pPr>
        <w:jc w:val="both"/>
        <w:rPr>
          <w:rFonts w:cs="Arial"/>
          <w:lang w:eastAsia="en-GB"/>
        </w:rPr>
      </w:pPr>
    </w:p>
    <w:p w:rsidR="0025449D" w:rsidRDefault="0025449D" w:rsidP="0025449D">
      <w:pPr>
        <w:ind w:firstLine="420"/>
        <w:jc w:val="both"/>
        <w:rPr>
          <w:rFonts w:cs="Arial"/>
          <w:lang w:eastAsia="en-GB"/>
        </w:rPr>
      </w:pPr>
      <w:r>
        <w:rPr>
          <w:rFonts w:cs="Arial"/>
          <w:lang w:eastAsia="en-GB"/>
        </w:rPr>
        <w:t>Art.1. Se aprobă aderarea oraşului</w:t>
      </w:r>
      <w:r w:rsidR="00E24F24" w:rsidRPr="0025449D">
        <w:rPr>
          <w:rFonts w:cs="Arial"/>
          <w:lang w:eastAsia="en-GB"/>
        </w:rPr>
        <w:t xml:space="preserve"> Sărmașu</w:t>
      </w:r>
      <w:r>
        <w:rPr>
          <w:rFonts w:cs="Arial"/>
          <w:lang w:eastAsia="en-GB"/>
        </w:rPr>
        <w:t>, judetul Mureș</w:t>
      </w:r>
      <w:r w:rsidR="00E24F24" w:rsidRPr="0025449D">
        <w:rPr>
          <w:rFonts w:cs="Arial"/>
          <w:lang w:eastAsia="en-GB"/>
        </w:rPr>
        <w:t xml:space="preserve"> la ASOCIATIA  REGIONALA PENTRU DEZVOLTAREA INFRASTRUCTURII DIN BAZINUL HIDROGRAFIC SOMES-TISA</w:t>
      </w:r>
    </w:p>
    <w:p w:rsidR="0025449D" w:rsidRDefault="0025449D" w:rsidP="0025449D">
      <w:pPr>
        <w:ind w:firstLine="420"/>
        <w:jc w:val="both"/>
        <w:rPr>
          <w:rFonts w:cs="Arial"/>
          <w:lang w:eastAsia="en-GB"/>
        </w:rPr>
      </w:pPr>
      <w:r w:rsidRPr="0025449D">
        <w:rPr>
          <w:rFonts w:cs="Arial"/>
          <w:lang w:eastAsia="en-GB"/>
        </w:rPr>
        <w:t>Art.</w:t>
      </w:r>
      <w:r w:rsidR="00E24F24" w:rsidRPr="0025449D">
        <w:rPr>
          <w:rFonts w:cs="Arial"/>
          <w:lang w:eastAsia="en-GB"/>
        </w:rPr>
        <w:t>2</w:t>
      </w:r>
      <w:r w:rsidRPr="0025449D">
        <w:rPr>
          <w:rFonts w:cs="Arial"/>
          <w:lang w:eastAsia="en-GB"/>
        </w:rPr>
        <w:t>.</w:t>
      </w:r>
      <w:r>
        <w:rPr>
          <w:rFonts w:cs="Arial"/>
          <w:lang w:eastAsia="en-GB"/>
        </w:rPr>
        <w:t xml:space="preserve"> </w:t>
      </w:r>
      <w:r w:rsidR="00E24F24" w:rsidRPr="008E03E6">
        <w:rPr>
          <w:rFonts w:cs="Arial"/>
          <w:lang w:eastAsia="en-GB"/>
        </w:rPr>
        <w:t>Se aprobă  delegarea de gestiune a  serviciului public de fu</w:t>
      </w:r>
      <w:r>
        <w:rPr>
          <w:rFonts w:cs="Arial"/>
          <w:lang w:eastAsia="en-GB"/>
        </w:rPr>
        <w:t>rnizare a apei, parţial (str. Părţi, oraş Sărmaşu)</w:t>
      </w:r>
      <w:r w:rsidR="00E24F24" w:rsidRPr="008E03E6">
        <w:rPr>
          <w:rFonts w:cs="Arial"/>
          <w:lang w:eastAsia="en-GB"/>
        </w:rPr>
        <w:t>.</w:t>
      </w:r>
    </w:p>
    <w:p w:rsidR="00E24F24" w:rsidRPr="0025449D" w:rsidRDefault="0025449D" w:rsidP="0025449D">
      <w:pPr>
        <w:ind w:firstLine="420"/>
        <w:jc w:val="both"/>
        <w:rPr>
          <w:rFonts w:cs="Arial"/>
          <w:lang w:eastAsia="en-GB"/>
        </w:rPr>
      </w:pPr>
      <w:r>
        <w:rPr>
          <w:rFonts w:cs="Arial"/>
          <w:lang w:eastAsia="en-GB"/>
        </w:rPr>
        <w:t>Art.3.</w:t>
      </w:r>
      <w:r w:rsidR="00E24F24" w:rsidRPr="0025449D">
        <w:rPr>
          <w:rFonts w:cs="Arial"/>
          <w:lang w:eastAsia="en-GB"/>
        </w:rPr>
        <w:t xml:space="preserve"> Se acordă mandat ASOCIATIEI REGIONALE PENTRU DEZVOLTAREA INFRASTRUCTURII DIN BAZINUL HIDROGRAFIC SOMES-TISA cu sediul in</w:t>
      </w:r>
      <w:r w:rsidR="00E24F24" w:rsidRPr="008E03E6">
        <w:rPr>
          <w:rFonts w:cs="Arial"/>
          <w:lang w:eastAsia="en-GB"/>
        </w:rPr>
        <w:t xml:space="preserve"> Zalău, str. Unirii, nr. 3, înscrisă în Registrul  asociatiilor  și  fundatiilor de la grefa Judecătoriei Zalău cu nr. 30/2003 să semneze Contractul de delegare a gestiunii   prin reprezentantul său lega</w:t>
      </w:r>
      <w:r>
        <w:rPr>
          <w:rFonts w:cs="Arial"/>
          <w:lang w:eastAsia="en-GB"/>
        </w:rPr>
        <w:t>l, în numele și pe seama oraşului</w:t>
      </w:r>
      <w:r w:rsidR="00E24F24" w:rsidRPr="008E03E6">
        <w:rPr>
          <w:rFonts w:cs="Arial"/>
          <w:lang w:eastAsia="en-GB"/>
        </w:rPr>
        <w:t xml:space="preserve"> Sărmașu</w:t>
      </w:r>
      <w:r>
        <w:rPr>
          <w:rFonts w:cs="Arial"/>
          <w:lang w:eastAsia="en-GB"/>
        </w:rPr>
        <w:t xml:space="preserve"> </w:t>
      </w:r>
      <w:r w:rsidR="00E24F24" w:rsidRPr="008E03E6">
        <w:rPr>
          <w:rFonts w:cs="Arial"/>
          <w:lang w:eastAsia="en-GB"/>
        </w:rPr>
        <w:t>–</w:t>
      </w:r>
      <w:r>
        <w:rPr>
          <w:rFonts w:cs="Arial"/>
          <w:lang w:eastAsia="en-GB"/>
        </w:rPr>
        <w:t xml:space="preserve"> j</w:t>
      </w:r>
      <w:r w:rsidR="00E24F24" w:rsidRPr="008E03E6">
        <w:rPr>
          <w:rFonts w:cs="Arial"/>
          <w:lang w:eastAsia="en-GB"/>
        </w:rPr>
        <w:t xml:space="preserve">udetul Mureș.                </w:t>
      </w:r>
    </w:p>
    <w:p w:rsidR="00E24F24" w:rsidRPr="008E03E6" w:rsidRDefault="00E24F24" w:rsidP="0025449D">
      <w:pPr>
        <w:ind w:firstLine="420"/>
        <w:jc w:val="both"/>
        <w:rPr>
          <w:rFonts w:cs="Arial"/>
          <w:lang w:eastAsia="en-GB"/>
        </w:rPr>
      </w:pPr>
      <w:r w:rsidRPr="0025449D">
        <w:rPr>
          <w:rFonts w:cs="Arial"/>
          <w:lang w:eastAsia="en-GB"/>
        </w:rPr>
        <w:lastRenderedPageBreak/>
        <w:t>Art. 4 –</w:t>
      </w:r>
      <w:r w:rsidRPr="008E03E6">
        <w:rPr>
          <w:rFonts w:cs="Arial"/>
          <w:b/>
          <w:lang w:eastAsia="en-GB"/>
        </w:rPr>
        <w:t xml:space="preserve"> </w:t>
      </w:r>
      <w:r w:rsidR="0025449D">
        <w:rPr>
          <w:rFonts w:cs="Arial"/>
          <w:lang w:eastAsia="en-GB"/>
        </w:rPr>
        <w:t>Se desemnează d</w:t>
      </w:r>
      <w:r w:rsidRPr="008E03E6">
        <w:rPr>
          <w:rFonts w:cs="Arial"/>
          <w:lang w:eastAsia="en-GB"/>
        </w:rPr>
        <w:t>omnul</w:t>
      </w:r>
      <w:r w:rsidR="0025449D">
        <w:rPr>
          <w:rFonts w:cs="Arial"/>
          <w:lang w:eastAsia="en-GB"/>
        </w:rPr>
        <w:t xml:space="preserve"> ing.</w:t>
      </w:r>
      <w:r w:rsidRPr="008E03E6">
        <w:rPr>
          <w:rFonts w:cs="Arial"/>
          <w:lang w:eastAsia="en-GB"/>
        </w:rPr>
        <w:t xml:space="preserve"> Ioan Mocean în calitate de primar,  să  repre</w:t>
      </w:r>
      <w:r w:rsidR="0025449D">
        <w:rPr>
          <w:rFonts w:cs="Arial"/>
          <w:lang w:eastAsia="en-GB"/>
        </w:rPr>
        <w:t>zinte Consiliul local al oraşului Sărmașu, judetul Mureș</w:t>
      </w:r>
      <w:r w:rsidRPr="008E03E6">
        <w:rPr>
          <w:rFonts w:cs="Arial"/>
          <w:lang w:eastAsia="en-GB"/>
        </w:rPr>
        <w:t xml:space="preserve"> în cadrul Asociatiei  Regionale pentru Dezvoltarea Infrastructurii din bazinul Hidrografic  Somes-Tisa.</w:t>
      </w:r>
    </w:p>
    <w:p w:rsidR="00E24F24" w:rsidRPr="008E03E6" w:rsidRDefault="00E24F24" w:rsidP="0025449D">
      <w:pPr>
        <w:ind w:firstLine="420"/>
        <w:jc w:val="both"/>
        <w:rPr>
          <w:rFonts w:cs="Arial"/>
          <w:lang w:eastAsia="en-GB"/>
        </w:rPr>
      </w:pPr>
      <w:r w:rsidRPr="0025449D">
        <w:rPr>
          <w:rFonts w:cs="Arial"/>
          <w:lang w:eastAsia="en-GB"/>
        </w:rPr>
        <w:t>Art. 5 - Ducerea</w:t>
      </w:r>
      <w:r w:rsidRPr="008E03E6">
        <w:rPr>
          <w:rFonts w:cs="Arial"/>
          <w:lang w:eastAsia="en-GB"/>
        </w:rPr>
        <w:t xml:space="preserve"> la îndeplinire a prezentei  hotărâri se î</w:t>
      </w:r>
      <w:r w:rsidR="0025449D">
        <w:rPr>
          <w:rFonts w:cs="Arial"/>
          <w:lang w:eastAsia="en-GB"/>
        </w:rPr>
        <w:t>ncredintează primarului  oraşului</w:t>
      </w:r>
      <w:r w:rsidRPr="008E03E6">
        <w:rPr>
          <w:rFonts w:cs="Arial"/>
          <w:lang w:eastAsia="en-GB"/>
        </w:rPr>
        <w:t xml:space="preserve"> Sărma</w:t>
      </w:r>
      <w:r w:rsidR="0025449D">
        <w:rPr>
          <w:rFonts w:cs="Arial"/>
          <w:lang w:eastAsia="en-GB"/>
        </w:rPr>
        <w:t xml:space="preserve">șu, Judetul Mureș.            </w:t>
      </w:r>
    </w:p>
    <w:p w:rsidR="00E24F24" w:rsidRDefault="00E24F24" w:rsidP="0025449D">
      <w:pPr>
        <w:ind w:firstLine="420"/>
        <w:jc w:val="both"/>
        <w:rPr>
          <w:rFonts w:cs="Arial"/>
          <w:lang w:eastAsia="en-GB"/>
        </w:rPr>
      </w:pPr>
      <w:r w:rsidRPr="0025449D">
        <w:rPr>
          <w:rFonts w:cs="Arial"/>
          <w:lang w:eastAsia="en-GB"/>
        </w:rPr>
        <w:t>Art. 6 – Prezenta hotarare se comunica cu :</w:t>
      </w:r>
      <w:r w:rsidR="0025449D" w:rsidRPr="0025449D">
        <w:rPr>
          <w:rFonts w:cs="Arial"/>
          <w:lang w:eastAsia="en-GB"/>
        </w:rPr>
        <w:t xml:space="preserve"> </w:t>
      </w:r>
      <w:r w:rsidRPr="0025449D">
        <w:rPr>
          <w:rFonts w:cs="Arial"/>
          <w:lang w:eastAsia="en-GB"/>
        </w:rPr>
        <w:t>Institu</w:t>
      </w:r>
      <w:r w:rsidR="0025449D" w:rsidRPr="0025449D">
        <w:rPr>
          <w:rFonts w:cs="Arial"/>
          <w:lang w:eastAsia="en-GB"/>
        </w:rPr>
        <w:t>tia prefectului judetului Mureș, pentru exercitarea controlului de legalitate; Primarul oraşului</w:t>
      </w:r>
      <w:r w:rsidRPr="0025449D">
        <w:rPr>
          <w:rFonts w:cs="Arial"/>
          <w:lang w:eastAsia="en-GB"/>
        </w:rPr>
        <w:t xml:space="preserve"> Sărmașu</w:t>
      </w:r>
      <w:r w:rsidR="0025449D" w:rsidRPr="0025449D">
        <w:rPr>
          <w:rFonts w:cs="Arial"/>
          <w:lang w:eastAsia="en-GB"/>
        </w:rPr>
        <w:t xml:space="preserve">; </w:t>
      </w:r>
      <w:r w:rsidRPr="0025449D">
        <w:rPr>
          <w:rFonts w:cs="Arial"/>
          <w:lang w:eastAsia="en-GB"/>
        </w:rPr>
        <w:t>Asociatiei  Regionale pentru Dezvoltarea Infrastructurii di</w:t>
      </w:r>
      <w:r w:rsidR="0025449D" w:rsidRPr="0025449D">
        <w:rPr>
          <w:rFonts w:cs="Arial"/>
          <w:lang w:eastAsia="en-GB"/>
        </w:rPr>
        <w:t xml:space="preserve">n Bazinul Hidrografic Somes-Tisa, afişare la sediul Primăriei oraş Sărmaşu şi pe site-ul </w:t>
      </w:r>
      <w:hyperlink r:id="rId12" w:history="1">
        <w:r w:rsidR="00202E71" w:rsidRPr="00A9022F">
          <w:rPr>
            <w:rStyle w:val="Hyperlink"/>
            <w:rFonts w:cs="Arial"/>
            <w:lang w:eastAsia="en-GB"/>
          </w:rPr>
          <w:t>www.orasulsarmasu.ro</w:t>
        </w:r>
      </w:hyperlink>
    </w:p>
    <w:p w:rsidR="00202E71" w:rsidRDefault="00202E71" w:rsidP="0025449D">
      <w:pPr>
        <w:ind w:firstLine="420"/>
        <w:jc w:val="both"/>
        <w:rPr>
          <w:rFonts w:cs="Arial"/>
          <w:lang w:eastAsia="en-GB"/>
        </w:rPr>
      </w:pPr>
    </w:p>
    <w:p w:rsidR="00202E71" w:rsidRDefault="00202E71" w:rsidP="0025449D">
      <w:pPr>
        <w:ind w:firstLine="420"/>
        <w:jc w:val="both"/>
        <w:rPr>
          <w:rFonts w:cs="Arial"/>
          <w:lang w:eastAsia="en-GB"/>
        </w:rPr>
      </w:pPr>
    </w:p>
    <w:p w:rsidR="00202E71" w:rsidRDefault="00202E71" w:rsidP="0025449D">
      <w:pPr>
        <w:ind w:firstLine="420"/>
        <w:jc w:val="both"/>
        <w:rPr>
          <w:rFonts w:cs="Arial"/>
          <w:lang w:eastAsia="en-GB"/>
        </w:rPr>
      </w:pPr>
    </w:p>
    <w:p w:rsidR="00202E71" w:rsidRPr="0025449D" w:rsidRDefault="00202E71" w:rsidP="0025449D">
      <w:pPr>
        <w:ind w:firstLine="420"/>
        <w:jc w:val="both"/>
        <w:rPr>
          <w:rFonts w:cs="Arial"/>
          <w:lang w:eastAsia="en-GB"/>
        </w:rPr>
      </w:pPr>
    </w:p>
    <w:p w:rsidR="00E24F24" w:rsidRDefault="00202E71" w:rsidP="00202E71">
      <w:pPr>
        <w:jc w:val="center"/>
        <w:rPr>
          <w:rFonts w:cs="Arial"/>
          <w:lang w:eastAsia="en-GB"/>
        </w:rPr>
      </w:pPr>
      <w:r>
        <w:rPr>
          <w:rFonts w:cs="Arial"/>
          <w:lang w:eastAsia="en-GB"/>
        </w:rPr>
        <w:t>Primar,</w:t>
      </w:r>
    </w:p>
    <w:p w:rsidR="00202E71" w:rsidRDefault="00202E71" w:rsidP="00202E71">
      <w:pPr>
        <w:jc w:val="center"/>
        <w:rPr>
          <w:rFonts w:cs="Arial"/>
          <w:lang w:eastAsia="en-GB"/>
        </w:rPr>
      </w:pPr>
      <w:r>
        <w:rPr>
          <w:rFonts w:cs="Arial"/>
          <w:lang w:eastAsia="en-GB"/>
        </w:rPr>
        <w:t>Ing. Mocean Ioan</w:t>
      </w:r>
    </w:p>
    <w:p w:rsidR="008A3BE6" w:rsidRDefault="008A3BE6" w:rsidP="00202E71">
      <w:pPr>
        <w:jc w:val="center"/>
        <w:rPr>
          <w:rFonts w:cs="Arial"/>
          <w:lang w:eastAsia="en-GB"/>
        </w:rPr>
      </w:pPr>
    </w:p>
    <w:p w:rsidR="008A3BE6" w:rsidRDefault="008A3BE6" w:rsidP="00202E71">
      <w:pPr>
        <w:jc w:val="center"/>
        <w:rPr>
          <w:rFonts w:cs="Arial"/>
          <w:lang w:eastAsia="en-GB"/>
        </w:rPr>
      </w:pPr>
    </w:p>
    <w:p w:rsidR="008A3BE6" w:rsidRPr="008A3BE6" w:rsidRDefault="008A3BE6" w:rsidP="008A3BE6">
      <w:pPr>
        <w:spacing w:line="360" w:lineRule="auto"/>
        <w:jc w:val="both"/>
        <w:rPr>
          <w:bCs/>
          <w:lang w:val="en-US"/>
        </w:rPr>
      </w:pPr>
      <w:r w:rsidRPr="008A3BE6">
        <w:rPr>
          <w:bCs/>
          <w:lang w:val="en-US"/>
        </w:rPr>
        <w:t>Nr. 4912/24.07.2018</w:t>
      </w:r>
    </w:p>
    <w:p w:rsidR="008A3BE6" w:rsidRPr="008A3BE6" w:rsidRDefault="008A3BE6" w:rsidP="008A3BE6">
      <w:pPr>
        <w:spacing w:line="360" w:lineRule="auto"/>
        <w:jc w:val="center"/>
        <w:rPr>
          <w:b/>
          <w:bCs/>
          <w:lang w:val="en-US"/>
        </w:rPr>
      </w:pPr>
    </w:p>
    <w:p w:rsidR="008A3BE6" w:rsidRPr="008A3BE6" w:rsidRDefault="008A3BE6" w:rsidP="008A3BE6">
      <w:pPr>
        <w:spacing w:line="360" w:lineRule="auto"/>
        <w:jc w:val="center"/>
        <w:rPr>
          <w:b/>
          <w:bCs/>
          <w:lang w:val="en-US"/>
        </w:rPr>
      </w:pPr>
    </w:p>
    <w:p w:rsidR="008A3BE6" w:rsidRPr="008A3BE6" w:rsidRDefault="008A3BE6" w:rsidP="008A3BE6">
      <w:pPr>
        <w:spacing w:line="360" w:lineRule="auto"/>
        <w:jc w:val="center"/>
        <w:rPr>
          <w:b/>
          <w:bCs/>
          <w:lang w:val="en-US"/>
        </w:rPr>
      </w:pPr>
    </w:p>
    <w:p w:rsidR="008A3BE6" w:rsidRPr="008A3BE6" w:rsidRDefault="008A3BE6" w:rsidP="008A3BE6">
      <w:pPr>
        <w:spacing w:line="360" w:lineRule="auto"/>
        <w:jc w:val="center"/>
        <w:rPr>
          <w:bCs/>
          <w:lang w:val="en-US"/>
        </w:rPr>
      </w:pPr>
      <w:r w:rsidRPr="008A3BE6">
        <w:rPr>
          <w:bCs/>
          <w:lang w:val="en-US"/>
        </w:rPr>
        <w:t>E X P U N E R E    D E     M O T I V E</w:t>
      </w:r>
    </w:p>
    <w:p w:rsidR="008A3BE6" w:rsidRPr="008A3BE6" w:rsidRDefault="008A3BE6" w:rsidP="008A3BE6">
      <w:pPr>
        <w:jc w:val="center"/>
        <w:rPr>
          <w:rFonts w:cs="Arial"/>
          <w:lang w:eastAsia="en-GB"/>
        </w:rPr>
      </w:pPr>
      <w:r w:rsidRPr="008A3BE6">
        <w:rPr>
          <w:rFonts w:cs="Arial"/>
          <w:lang w:eastAsia="en-GB"/>
        </w:rPr>
        <w:t>privind aprobarea aderarii oraşului Sărmașu din judetul Mureș la</w:t>
      </w:r>
    </w:p>
    <w:p w:rsidR="008A3BE6" w:rsidRPr="008A3BE6" w:rsidRDefault="008A3BE6" w:rsidP="008A3BE6">
      <w:pPr>
        <w:jc w:val="center"/>
        <w:rPr>
          <w:rFonts w:cs="Arial"/>
          <w:lang w:eastAsia="en-GB"/>
        </w:rPr>
      </w:pPr>
      <w:r w:rsidRPr="008A3BE6">
        <w:rPr>
          <w:rFonts w:cs="Arial"/>
          <w:lang w:eastAsia="en-GB"/>
        </w:rPr>
        <w:t xml:space="preserve">Asociaţia  Regională pentru Dezvoltarea Infrastructurii </w:t>
      </w:r>
    </w:p>
    <w:p w:rsidR="008A3BE6" w:rsidRPr="008A3BE6" w:rsidRDefault="008A3BE6" w:rsidP="008A3BE6">
      <w:pPr>
        <w:jc w:val="center"/>
        <w:rPr>
          <w:rFonts w:cs="Arial"/>
          <w:lang w:eastAsia="en-GB"/>
        </w:rPr>
      </w:pPr>
      <w:r w:rsidRPr="008A3BE6">
        <w:rPr>
          <w:rFonts w:cs="Arial"/>
          <w:lang w:eastAsia="en-GB"/>
        </w:rPr>
        <w:t xml:space="preserve">din Bazinul Hidrografic  Someş-Tisa </w:t>
      </w:r>
    </w:p>
    <w:p w:rsidR="008A3BE6" w:rsidRPr="008A3BE6" w:rsidRDefault="008A3BE6" w:rsidP="008A3BE6">
      <w:pPr>
        <w:jc w:val="center"/>
        <w:rPr>
          <w:rFonts w:cs="Arial"/>
          <w:lang w:eastAsia="en-GB"/>
        </w:rPr>
      </w:pPr>
    </w:p>
    <w:p w:rsidR="008A3BE6" w:rsidRPr="008A3BE6" w:rsidRDefault="008A3BE6" w:rsidP="008A3BE6">
      <w:pPr>
        <w:rPr>
          <w:bCs/>
        </w:rPr>
      </w:pPr>
    </w:p>
    <w:p w:rsidR="008A3BE6" w:rsidRPr="008A3BE6" w:rsidRDefault="008A3BE6" w:rsidP="008A3BE6">
      <w:pPr>
        <w:ind w:firstLine="708"/>
        <w:jc w:val="both"/>
        <w:rPr>
          <w:lang w:val="en-US"/>
        </w:rPr>
      </w:pPr>
      <w:r w:rsidRPr="008A3BE6">
        <w:rPr>
          <w:lang w:val="en-US"/>
        </w:rPr>
        <w:t>Un număr de 10 cetăţeni în calitate de reprezentanţi ai gospodăriilor din loc. Sărmaşu, str.Părţi, zona creastă, solicită branşarea la reţeaua publică de apă potabilă.</w:t>
      </w:r>
    </w:p>
    <w:p w:rsidR="008A3BE6" w:rsidRPr="008A3BE6" w:rsidRDefault="008A3BE6" w:rsidP="008A3BE6">
      <w:pPr>
        <w:ind w:firstLine="708"/>
        <w:jc w:val="both"/>
        <w:rPr>
          <w:lang w:val="en-US"/>
        </w:rPr>
      </w:pPr>
      <w:r w:rsidRPr="008A3BE6">
        <w:rPr>
          <w:lang w:val="en-US"/>
        </w:rPr>
        <w:t>Alimentarea cu apă potabilă a acestor gospodării din bazinul de 1000 mc al oraşului Sărmaşu nu este posibilă decât cu staţie de pompe deoarece bazinul se află la cota + 380 m iar gospodăriile sunt de la cota + 370 m până la cota + 400 m.</w:t>
      </w:r>
    </w:p>
    <w:p w:rsidR="008A3BE6" w:rsidRPr="008A3BE6" w:rsidRDefault="008A3BE6" w:rsidP="008A3BE6">
      <w:pPr>
        <w:ind w:firstLine="708"/>
        <w:jc w:val="both"/>
        <w:rPr>
          <w:lang w:val="en-US"/>
        </w:rPr>
      </w:pPr>
      <w:r w:rsidRPr="008A3BE6">
        <w:rPr>
          <w:lang w:val="en-US"/>
        </w:rPr>
        <w:t>Singura posibilitate de alimentare cu apă a acestor gospodării fără cheltuieli suplimentare (staţie de pompe) în sistem gravitaţional este din bazinul de apă potabilă a comunei Cămăraşu care alimentează satul Năoiu, aducţiunea fiind în lungime de cca. 2240 m, aflat în gestiunea Companiei de Apă Someş S.A.</w:t>
      </w:r>
    </w:p>
    <w:p w:rsidR="008A3BE6" w:rsidRPr="008A3BE6" w:rsidRDefault="008A3BE6" w:rsidP="008A3BE6">
      <w:pPr>
        <w:jc w:val="both"/>
        <w:rPr>
          <w:lang w:val="en-US"/>
        </w:rPr>
      </w:pPr>
      <w:r w:rsidRPr="008A3BE6">
        <w:rPr>
          <w:lang w:val="en-US"/>
        </w:rPr>
        <w:tab/>
        <w:t>În urma corespondenţei purtate cu Compania de Apă Someş S.A Cluj-Napoca a rezultat faptul că se poate realiza respective investiţie prin extinderea sistemului existent cu o conduct de distribuţie iar din punct de vedere tehnic soluţia va fi stabilită prin Avizul de Principiu emis de Compania de Apă Someş S.A în baza documentelor depuse împreună cu Cererea de eliberare a Avizului de Principiu.</w:t>
      </w:r>
    </w:p>
    <w:p w:rsidR="008A3BE6" w:rsidRPr="008A3BE6" w:rsidRDefault="008A3BE6" w:rsidP="008A3BE6">
      <w:pPr>
        <w:jc w:val="both"/>
        <w:rPr>
          <w:b/>
          <w:lang w:val="en-US"/>
        </w:rPr>
      </w:pPr>
      <w:r w:rsidRPr="008A3BE6">
        <w:rPr>
          <w:lang w:val="en-US"/>
        </w:rPr>
        <w:tab/>
        <w:t xml:space="preserve">După realizarea investiţiei, aceasta va trebui să fie predate în operare Companiei de Apă Someş S.A. prin intermediul Asociaţiei Regionale pentru Dezvoltarea Infrastructurii din Bazinul Hidrografic Someş-Tisa, prin semnarea unui Act aditional la Contractul de delegare direct a gestiunii serviciilor publice de alimentare cu apă şi de </w:t>
      </w:r>
      <w:r w:rsidRPr="008A3BE6">
        <w:rPr>
          <w:lang w:val="en-US"/>
        </w:rPr>
        <w:lastRenderedPageBreak/>
        <w:t xml:space="preserve">canalizare. </w:t>
      </w:r>
      <w:r w:rsidRPr="008A3BE6">
        <w:rPr>
          <w:b/>
          <w:lang w:val="en-US"/>
        </w:rPr>
        <w:t xml:space="preserve">Acest fapt necesită înscrierea UAT oraş Sărmaşu în Asociaţia Regională pentru Dezvoltarea Infrastructurii din Bazinul Hidrografic Someş-Tisa. </w:t>
      </w:r>
    </w:p>
    <w:p w:rsidR="008A3BE6" w:rsidRPr="008A3BE6" w:rsidRDefault="008A3BE6" w:rsidP="008A3BE6">
      <w:pPr>
        <w:rPr>
          <w:lang w:val="en-US"/>
        </w:rPr>
      </w:pPr>
      <w:r w:rsidRPr="008A3BE6">
        <w:rPr>
          <w:lang w:val="en-US"/>
        </w:rPr>
        <w:tab/>
      </w:r>
    </w:p>
    <w:p w:rsidR="008A3BE6" w:rsidRPr="008A3BE6" w:rsidRDefault="008A3BE6" w:rsidP="008A3BE6">
      <w:pPr>
        <w:tabs>
          <w:tab w:val="left" w:pos="2860"/>
        </w:tabs>
        <w:jc w:val="both"/>
        <w:rPr>
          <w:rFonts w:cs="Arial"/>
          <w:color w:val="333333"/>
        </w:rPr>
      </w:pPr>
    </w:p>
    <w:p w:rsidR="008A3BE6" w:rsidRPr="008A3BE6" w:rsidRDefault="008A3BE6" w:rsidP="008A3BE6">
      <w:pPr>
        <w:jc w:val="both"/>
        <w:rPr>
          <w:rFonts w:cs="Arial"/>
          <w:bCs/>
          <w:color w:val="000000"/>
        </w:rPr>
      </w:pPr>
    </w:p>
    <w:p w:rsidR="008A3BE6" w:rsidRPr="008A3BE6" w:rsidRDefault="008A3BE6" w:rsidP="008A3BE6">
      <w:pPr>
        <w:jc w:val="center"/>
        <w:rPr>
          <w:rFonts w:cs="Arial"/>
          <w:bCs/>
          <w:color w:val="000000"/>
        </w:rPr>
      </w:pPr>
    </w:p>
    <w:p w:rsidR="008A3BE6" w:rsidRPr="008A3BE6" w:rsidRDefault="008A3BE6" w:rsidP="008A3BE6">
      <w:pPr>
        <w:spacing w:after="120"/>
        <w:jc w:val="center"/>
        <w:rPr>
          <w:rFonts w:cs="Arial"/>
        </w:rPr>
      </w:pPr>
      <w:r w:rsidRPr="008A3BE6">
        <w:rPr>
          <w:rFonts w:cs="Arial"/>
        </w:rPr>
        <w:t>Primar,</w:t>
      </w:r>
    </w:p>
    <w:p w:rsidR="008A3BE6" w:rsidRPr="008A3BE6" w:rsidRDefault="008A3BE6" w:rsidP="008A3BE6">
      <w:pPr>
        <w:tabs>
          <w:tab w:val="center" w:pos="4536"/>
          <w:tab w:val="right" w:pos="9072"/>
        </w:tabs>
        <w:jc w:val="center"/>
      </w:pPr>
      <w:r w:rsidRPr="008A3BE6">
        <w:rPr>
          <w:rFonts w:cs="Arial"/>
        </w:rPr>
        <w:t>Ing. Mocean Ioan</w:t>
      </w:r>
    </w:p>
    <w:p w:rsidR="008A3BE6" w:rsidRPr="008A3BE6" w:rsidRDefault="008A3BE6" w:rsidP="008A3BE6">
      <w:pPr>
        <w:rPr>
          <w:rFonts w:cs="Arial"/>
          <w:lang w:val="en-US"/>
        </w:rPr>
      </w:pPr>
      <w:r w:rsidRPr="008A3BE6">
        <w:rPr>
          <w:rFonts w:cs="Arial"/>
          <w:lang w:val="en-US"/>
        </w:rPr>
        <w:t>Nr. 3500/29.05.2018</w:t>
      </w:r>
    </w:p>
    <w:p w:rsidR="008A3BE6" w:rsidRPr="008A3BE6" w:rsidRDefault="008A3BE6" w:rsidP="008A3BE6">
      <w:pPr>
        <w:rPr>
          <w:rFonts w:cs="Arial"/>
          <w:lang w:val="en-US"/>
        </w:rPr>
      </w:pPr>
      <w:r w:rsidRPr="008A3BE6">
        <w:rPr>
          <w:rFonts w:cs="Arial"/>
          <w:lang w:val="en-US"/>
        </w:rPr>
        <w:t xml:space="preserve">                                                                                                                 VIZAT</w:t>
      </w:r>
    </w:p>
    <w:p w:rsidR="008A3BE6" w:rsidRPr="008A3BE6" w:rsidRDefault="008A3BE6" w:rsidP="008A3BE6">
      <w:pPr>
        <w:rPr>
          <w:rFonts w:cs="Arial"/>
          <w:lang w:val="en-US"/>
        </w:rPr>
      </w:pPr>
      <w:r w:rsidRPr="008A3BE6">
        <w:rPr>
          <w:rFonts w:cs="Arial"/>
          <w:lang w:val="en-US"/>
        </w:rPr>
        <w:t xml:space="preserve">                                                                                                                PRIMAR</w:t>
      </w:r>
    </w:p>
    <w:p w:rsidR="008A3BE6" w:rsidRPr="008A3BE6" w:rsidRDefault="008A3BE6" w:rsidP="008A3BE6">
      <w:pPr>
        <w:rPr>
          <w:rFonts w:cs="Arial"/>
          <w:lang w:val="en-US"/>
        </w:rPr>
      </w:pPr>
      <w:r w:rsidRPr="008A3BE6">
        <w:rPr>
          <w:rFonts w:cs="Arial"/>
          <w:lang w:val="en-US"/>
        </w:rPr>
        <w:t xml:space="preserve">                                                                                                         Ing.Mocean Ioan</w:t>
      </w:r>
    </w:p>
    <w:p w:rsidR="008A3BE6" w:rsidRPr="008A3BE6" w:rsidRDefault="008A3BE6" w:rsidP="008A3BE6">
      <w:pPr>
        <w:rPr>
          <w:rFonts w:cs="Arial"/>
          <w:lang w:val="en-US"/>
        </w:rPr>
      </w:pPr>
    </w:p>
    <w:p w:rsidR="008A3BE6" w:rsidRPr="008A3BE6" w:rsidRDefault="008A3BE6" w:rsidP="008A3BE6">
      <w:pPr>
        <w:keepNext/>
        <w:outlineLvl w:val="0"/>
        <w:rPr>
          <w:rFonts w:cs="Arial"/>
          <w:sz w:val="22"/>
          <w:szCs w:val="22"/>
          <w:lang w:val="en-US"/>
        </w:rPr>
      </w:pPr>
    </w:p>
    <w:p w:rsidR="008A3BE6" w:rsidRPr="008A3BE6" w:rsidRDefault="008A3BE6" w:rsidP="008A3BE6">
      <w:pPr>
        <w:rPr>
          <w:lang w:val="en-US"/>
        </w:rPr>
      </w:pPr>
    </w:p>
    <w:p w:rsidR="008A3BE6" w:rsidRPr="008A3BE6" w:rsidRDefault="008A3BE6" w:rsidP="008A3BE6">
      <w:pPr>
        <w:jc w:val="center"/>
        <w:rPr>
          <w:lang w:val="en-US"/>
        </w:rPr>
      </w:pPr>
      <w:r w:rsidRPr="008A3BE6">
        <w:rPr>
          <w:lang w:val="en-US"/>
        </w:rPr>
        <w:t>REFERAT DE SPECIALITATE</w:t>
      </w:r>
    </w:p>
    <w:p w:rsidR="008A3BE6" w:rsidRPr="008A3BE6" w:rsidRDefault="008A3BE6" w:rsidP="008A3BE6">
      <w:pPr>
        <w:jc w:val="center"/>
        <w:rPr>
          <w:rFonts w:cs="Arial"/>
          <w:lang w:eastAsia="en-GB"/>
        </w:rPr>
      </w:pPr>
      <w:r w:rsidRPr="008A3BE6">
        <w:rPr>
          <w:rFonts w:cs="Arial"/>
          <w:lang w:eastAsia="en-GB"/>
        </w:rPr>
        <w:t>privind aprobarea aderarii oraşului Sărmașu din judetul Mureș la</w:t>
      </w:r>
    </w:p>
    <w:p w:rsidR="008A3BE6" w:rsidRPr="008A3BE6" w:rsidRDefault="008A3BE6" w:rsidP="008A3BE6">
      <w:pPr>
        <w:jc w:val="center"/>
        <w:rPr>
          <w:rFonts w:cs="Arial"/>
          <w:lang w:eastAsia="en-GB"/>
        </w:rPr>
      </w:pPr>
      <w:r w:rsidRPr="008A3BE6">
        <w:rPr>
          <w:rFonts w:cs="Arial"/>
          <w:lang w:eastAsia="en-GB"/>
        </w:rPr>
        <w:t xml:space="preserve">Asociaţia  Regională pentru Dezvoltarea Infrastructurii </w:t>
      </w:r>
    </w:p>
    <w:p w:rsidR="008A3BE6" w:rsidRPr="008A3BE6" w:rsidRDefault="008A3BE6" w:rsidP="008A3BE6">
      <w:pPr>
        <w:jc w:val="center"/>
        <w:rPr>
          <w:rFonts w:cs="Arial"/>
          <w:lang w:eastAsia="en-GB"/>
        </w:rPr>
      </w:pPr>
      <w:r w:rsidRPr="008A3BE6">
        <w:rPr>
          <w:rFonts w:cs="Arial"/>
          <w:lang w:eastAsia="en-GB"/>
        </w:rPr>
        <w:t xml:space="preserve">din Bazinul Hidrografic  Someş-Tisa </w:t>
      </w:r>
    </w:p>
    <w:p w:rsidR="008A3BE6" w:rsidRPr="008A3BE6" w:rsidRDefault="008A3BE6" w:rsidP="008A3BE6">
      <w:pPr>
        <w:jc w:val="center"/>
        <w:rPr>
          <w:lang w:val="en-US"/>
        </w:rPr>
      </w:pPr>
    </w:p>
    <w:p w:rsidR="008A3BE6" w:rsidRPr="008A3BE6" w:rsidRDefault="008A3BE6" w:rsidP="008A3BE6">
      <w:pPr>
        <w:rPr>
          <w:lang w:val="en-US"/>
        </w:rPr>
      </w:pPr>
    </w:p>
    <w:p w:rsidR="008A3BE6" w:rsidRPr="008A3BE6" w:rsidRDefault="008A3BE6" w:rsidP="008A3BE6">
      <w:pPr>
        <w:jc w:val="center"/>
        <w:rPr>
          <w:lang w:val="en-US"/>
        </w:rPr>
      </w:pPr>
    </w:p>
    <w:p w:rsidR="008A3BE6" w:rsidRPr="008A3BE6" w:rsidRDefault="008A3BE6" w:rsidP="008A3BE6">
      <w:pPr>
        <w:jc w:val="both"/>
        <w:rPr>
          <w:lang w:val="en-US"/>
        </w:rPr>
      </w:pPr>
      <w:r w:rsidRPr="008A3BE6">
        <w:rPr>
          <w:lang w:val="en-US"/>
        </w:rPr>
        <w:tab/>
        <w:t>Un număr de 10 cetăţeni în calitate de reprezentanţi ai gospodăriilor din loc. Sărmaşu, str.Părţi, zona creastă, solicită branşarea la reţeaua publică de apă potabilă.</w:t>
      </w:r>
    </w:p>
    <w:p w:rsidR="008A3BE6" w:rsidRPr="008A3BE6" w:rsidRDefault="008A3BE6" w:rsidP="008A3BE6">
      <w:pPr>
        <w:ind w:firstLine="708"/>
        <w:jc w:val="both"/>
        <w:rPr>
          <w:lang w:val="en-US"/>
        </w:rPr>
      </w:pPr>
      <w:r w:rsidRPr="008A3BE6">
        <w:rPr>
          <w:lang w:val="en-US"/>
        </w:rPr>
        <w:t>Alimentarea cu apă potabilă a acestor gospodării din bazinul de 1000 mc al oraşului Sărmaşu nu este posibilă decât cu staţie de pompe deoarece bazinul se află la cota + 380 m iar gospodăriile sunt de la cota + 370 m până la cota + 400 m.</w:t>
      </w:r>
    </w:p>
    <w:p w:rsidR="008A3BE6" w:rsidRPr="008A3BE6" w:rsidRDefault="008A3BE6" w:rsidP="008A3BE6">
      <w:pPr>
        <w:ind w:firstLine="708"/>
        <w:jc w:val="both"/>
        <w:rPr>
          <w:lang w:val="en-US"/>
        </w:rPr>
      </w:pPr>
      <w:r w:rsidRPr="008A3BE6">
        <w:rPr>
          <w:lang w:val="en-US"/>
        </w:rPr>
        <w:t>Singura posibilitate de alimentare cu apă a acestor gospodării fără cheltuieli suplimentare (staţie de pompe) în sistem gravitaţional este din bazinul de apă potabilă a comunei Cămăraşu care alimentează satul Năoiu, aducţiunea fiind în lungime de cca. 2240 m, aflat în gestiunea Companiei de Apă Someş S.A.</w:t>
      </w:r>
    </w:p>
    <w:p w:rsidR="008A3BE6" w:rsidRPr="008A3BE6" w:rsidRDefault="008A3BE6" w:rsidP="008A3BE6">
      <w:pPr>
        <w:jc w:val="both"/>
        <w:rPr>
          <w:lang w:val="en-US"/>
        </w:rPr>
      </w:pPr>
      <w:r w:rsidRPr="008A3BE6">
        <w:rPr>
          <w:lang w:val="en-US"/>
        </w:rPr>
        <w:tab/>
        <w:t>În urma corespondenţei purtate cu Compania de Apă Someş S.A Cluj-Napoca a rezultat faptul că se poate realiza respective investiţie prin extinderea sistemului existent cu o conduct de distribuţie iar din punct de vedere tehnic soluţia va fi stabilită prin Avizul de Principiu emis de Compania de Apă Someş S.A în baza documentelor depuse împreună cu Cererea de eliberare a Avizului de Principiu.</w:t>
      </w:r>
    </w:p>
    <w:p w:rsidR="008A3BE6" w:rsidRPr="008A3BE6" w:rsidRDefault="008A3BE6" w:rsidP="008A3BE6">
      <w:pPr>
        <w:jc w:val="both"/>
        <w:rPr>
          <w:b/>
          <w:lang w:val="en-US"/>
        </w:rPr>
      </w:pPr>
      <w:r w:rsidRPr="008A3BE6">
        <w:rPr>
          <w:lang w:val="en-US"/>
        </w:rPr>
        <w:tab/>
        <w:t xml:space="preserve">După realizarea investiţiei, aceasta va trebui să fie predate în operare Companiei de Apă Someş S.A. prin intermediul Asociaţiei Regionale pentru Dezvoltarea Infrastructurii din Bazinul Hidrografic Someş-Tisa, prin semnarea unui Act aditional la Contractul de delegare direct a gestiunii serviciilor publice de alimentare cu apă şi de canalizare. </w:t>
      </w:r>
      <w:r w:rsidRPr="008A3BE6">
        <w:rPr>
          <w:b/>
          <w:lang w:val="en-US"/>
        </w:rPr>
        <w:t xml:space="preserve">Acest fapt necesită înscrierea UAT oraş Sărmaşu în Asociaţia Regională pentru Dezvoltarea Infrastructurii din Bazinul Hidrografic Someş-Tisa. </w:t>
      </w:r>
    </w:p>
    <w:p w:rsidR="008A3BE6" w:rsidRPr="008A3BE6" w:rsidRDefault="008A3BE6" w:rsidP="008A3BE6">
      <w:pPr>
        <w:rPr>
          <w:lang w:val="en-US"/>
        </w:rPr>
      </w:pPr>
      <w:r w:rsidRPr="008A3BE6">
        <w:rPr>
          <w:lang w:val="en-US"/>
        </w:rPr>
        <w:tab/>
      </w:r>
    </w:p>
    <w:p w:rsidR="008A3BE6" w:rsidRPr="008A3BE6" w:rsidRDefault="008A3BE6" w:rsidP="008A3BE6">
      <w:pPr>
        <w:rPr>
          <w:rFonts w:cs="Arial"/>
          <w:lang w:val="en-US"/>
        </w:rPr>
      </w:pPr>
    </w:p>
    <w:p w:rsidR="008A3BE6" w:rsidRPr="008A3BE6" w:rsidRDefault="008A3BE6" w:rsidP="008A3BE6">
      <w:pPr>
        <w:rPr>
          <w:rFonts w:cs="Arial"/>
          <w:lang w:val="en-US"/>
        </w:rPr>
      </w:pPr>
    </w:p>
    <w:p w:rsidR="008A3BE6" w:rsidRPr="008A3BE6" w:rsidRDefault="008A3BE6" w:rsidP="008A3BE6">
      <w:pPr>
        <w:jc w:val="center"/>
        <w:rPr>
          <w:rFonts w:cs="Arial"/>
          <w:bCs/>
        </w:rPr>
      </w:pPr>
      <w:r w:rsidRPr="008A3BE6">
        <w:rPr>
          <w:rFonts w:cs="Arial"/>
          <w:lang w:val="en-US"/>
        </w:rPr>
        <w:t>Întocmit,</w:t>
      </w:r>
    </w:p>
    <w:p w:rsidR="008A3BE6" w:rsidRPr="008A3BE6" w:rsidRDefault="008A3BE6" w:rsidP="008A3BE6">
      <w:pPr>
        <w:jc w:val="center"/>
        <w:rPr>
          <w:rFonts w:cs="Arial"/>
          <w:bCs/>
        </w:rPr>
      </w:pPr>
      <w:r w:rsidRPr="008A3BE6">
        <w:rPr>
          <w:rFonts w:cs="Arial"/>
          <w:bCs/>
        </w:rPr>
        <w:t>Inspector superior:</w:t>
      </w:r>
    </w:p>
    <w:p w:rsidR="008A3BE6" w:rsidRPr="008A3BE6" w:rsidRDefault="008A3BE6" w:rsidP="008A3BE6">
      <w:pPr>
        <w:jc w:val="center"/>
        <w:rPr>
          <w:rFonts w:cs="Arial"/>
          <w:bCs/>
          <w:lang w:val="en-US"/>
        </w:rPr>
      </w:pPr>
      <w:r w:rsidRPr="008A3BE6">
        <w:rPr>
          <w:rFonts w:cs="Arial"/>
          <w:bCs/>
        </w:rPr>
        <w:t>Ing.Kelemen Ioan-Alexandru</w:t>
      </w:r>
    </w:p>
    <w:p w:rsidR="008A3BE6" w:rsidRPr="008A3BE6" w:rsidRDefault="008A3BE6" w:rsidP="008A3BE6">
      <w:pPr>
        <w:rPr>
          <w:sz w:val="16"/>
          <w:szCs w:val="16"/>
          <w:lang w:val="en-US"/>
        </w:rPr>
      </w:pPr>
    </w:p>
    <w:p w:rsidR="008A3BE6" w:rsidRPr="008A3BE6" w:rsidRDefault="008A3BE6" w:rsidP="008A3BE6">
      <w:pPr>
        <w:rPr>
          <w:sz w:val="16"/>
          <w:szCs w:val="16"/>
          <w:lang w:val="en-US"/>
        </w:rPr>
      </w:pPr>
    </w:p>
    <w:p w:rsidR="008A3BE6" w:rsidRPr="008A3BE6" w:rsidRDefault="008A3BE6" w:rsidP="008A3BE6">
      <w:pPr>
        <w:rPr>
          <w:sz w:val="16"/>
          <w:szCs w:val="16"/>
          <w:lang w:val="en-US"/>
        </w:rPr>
      </w:pPr>
    </w:p>
    <w:p w:rsidR="008A3BE6" w:rsidRPr="008A3BE6" w:rsidRDefault="008A3BE6" w:rsidP="008A3BE6">
      <w:pPr>
        <w:rPr>
          <w:sz w:val="16"/>
          <w:szCs w:val="16"/>
          <w:lang w:val="en-US"/>
        </w:rPr>
      </w:pPr>
    </w:p>
    <w:p w:rsidR="008A3BE6" w:rsidRPr="0025449D" w:rsidRDefault="008A3BE6" w:rsidP="00202E71">
      <w:pPr>
        <w:jc w:val="center"/>
        <w:rPr>
          <w:rFonts w:cs="Arial"/>
          <w:lang w:eastAsia="en-GB"/>
        </w:rPr>
      </w:pPr>
      <w:bookmarkStart w:id="0" w:name="_GoBack"/>
      <w:bookmarkEnd w:id="0"/>
    </w:p>
    <w:sectPr w:rsidR="008A3BE6" w:rsidRPr="0025449D" w:rsidSect="00783195">
      <w:footerReference w:type="default" r:id="rId13"/>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7DC8" w:rsidRDefault="00287DC8" w:rsidP="008469C7">
      <w:r>
        <w:separator/>
      </w:r>
    </w:p>
  </w:endnote>
  <w:endnote w:type="continuationSeparator" w:id="0">
    <w:p w:rsidR="00287DC8" w:rsidRDefault="00287DC8"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9C7" w:rsidRDefault="008469C7" w:rsidP="008469C7">
    <w:pPr>
      <w:pStyle w:val="Footer"/>
      <w:jc w:val="center"/>
      <w:rPr>
        <w:sz w:val="18"/>
        <w:szCs w:val="18"/>
        <w:lang w:val="en-US"/>
      </w:rPr>
    </w:pPr>
  </w:p>
  <w:p w:rsidR="008469C7" w:rsidRDefault="00E91F39"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16A930BA" wp14:editId="73BF10C2">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" strokeweight="3pt">
              <v:stroke linestyle="thinThick"/>
            </v:line>
          </w:pict>
        </mc:Fallback>
      </mc:AlternateContent>
    </w:r>
  </w:p>
  <w:p w:rsidR="00E91F39" w:rsidRDefault="00E91F39" w:rsidP="008469C7">
    <w:pPr>
      <w:pStyle w:val="Footer"/>
      <w:jc w:val="center"/>
      <w:rPr>
        <w:sz w:val="18"/>
        <w:szCs w:val="18"/>
        <w:lang w:val="en-US"/>
      </w:rPr>
    </w:pPr>
    <w:r>
      <w:rPr>
        <w:sz w:val="18"/>
        <w:szCs w:val="18"/>
        <w:lang w:val="fr-FR"/>
      </w:rPr>
      <w:t>SECRETAR</w:t>
    </w:r>
    <w:r>
      <w:rPr>
        <w:sz w:val="18"/>
        <w:szCs w:val="18"/>
        <w:lang w:val="en-US"/>
      </w:rPr>
      <w:t xml:space="preserve"> </w:t>
    </w:r>
  </w:p>
  <w:p w:rsidR="008469C7" w:rsidRDefault="008469C7" w:rsidP="008469C7">
    <w:pPr>
      <w:pStyle w:val="Footer"/>
      <w:jc w:val="center"/>
      <w:rPr>
        <w:sz w:val="18"/>
        <w:szCs w:val="18"/>
        <w:lang w:val="en-US"/>
      </w:rPr>
    </w:pPr>
    <w:r>
      <w:rPr>
        <w:sz w:val="18"/>
        <w:szCs w:val="18"/>
        <w:lang w:val="en-US"/>
      </w:rPr>
      <w:t>RO 6405259 Sărmaşu, str. Republicii nr. 63, cod poştal 547515</w:t>
    </w:r>
  </w:p>
  <w:p w:rsidR="008469C7" w:rsidRDefault="008469C7" w:rsidP="008469C7">
    <w:pPr>
      <w:pStyle w:val="Footer"/>
      <w:jc w:val="center"/>
      <w:rPr>
        <w:sz w:val="18"/>
        <w:szCs w:val="18"/>
        <w:lang w:val="en-US"/>
      </w:rPr>
    </w:pPr>
    <w:r>
      <w:rPr>
        <w:sz w:val="18"/>
        <w:szCs w:val="18"/>
        <w:lang w:val="en-US"/>
      </w:rPr>
      <w:t xml:space="preserve">Telefon: 0265-421855 </w:t>
    </w:r>
    <w:r>
      <w:rPr>
        <w:rFonts w:cs="Arial"/>
        <w:sz w:val="18"/>
        <w:szCs w:val="18"/>
        <w:lang w:val="en-US"/>
      </w:rPr>
      <w:t>•</w:t>
    </w:r>
    <w:r>
      <w:rPr>
        <w:sz w:val="18"/>
        <w:szCs w:val="18"/>
        <w:lang w:val="en-US"/>
      </w:rPr>
      <w:t xml:space="preserve"> Fax: 0265-421018 </w:t>
    </w:r>
    <w:r>
      <w:rPr>
        <w:rFonts w:cs="Arial"/>
        <w:sz w:val="18"/>
        <w:szCs w:val="18"/>
        <w:lang w:val="en-US"/>
      </w:rPr>
      <w:t xml:space="preserve">• email : </w:t>
    </w:r>
    <w:r w:rsidRPr="00C63B55">
      <w:rPr>
        <w:rFonts w:cs="Arial"/>
        <w:sz w:val="18"/>
        <w:szCs w:val="18"/>
        <w:lang w:val="en-US"/>
      </w:rPr>
      <w:t>primaria@sarmasu.ro</w:t>
    </w:r>
  </w:p>
  <w:p w:rsidR="00783195" w:rsidRDefault="007831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7DC8" w:rsidRDefault="00287DC8" w:rsidP="008469C7">
      <w:r>
        <w:separator/>
      </w:r>
    </w:p>
  </w:footnote>
  <w:footnote w:type="continuationSeparator" w:id="0">
    <w:p w:rsidR="00287DC8" w:rsidRDefault="00287DC8" w:rsidP="008469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54018"/>
    <w:multiLevelType w:val="hybridMultilevel"/>
    <w:tmpl w:val="59F804DA"/>
    <w:lvl w:ilvl="0" w:tplc="08090001">
      <w:start w:val="1"/>
      <w:numFmt w:val="bullet"/>
      <w:lvlText w:val=""/>
      <w:lvlJc w:val="left"/>
      <w:pPr>
        <w:tabs>
          <w:tab w:val="num" w:pos="780"/>
        </w:tabs>
        <w:ind w:left="780" w:hanging="360"/>
      </w:pPr>
      <w:rPr>
        <w:rFonts w:ascii="Symbol" w:hAnsi="Symbol" w:hint="default"/>
      </w:rPr>
    </w:lvl>
    <w:lvl w:ilvl="1" w:tplc="08090003">
      <w:start w:val="1"/>
      <w:numFmt w:val="bullet"/>
      <w:lvlText w:val="o"/>
      <w:lvlJc w:val="left"/>
      <w:pPr>
        <w:tabs>
          <w:tab w:val="num" w:pos="1500"/>
        </w:tabs>
        <w:ind w:left="1500" w:hanging="360"/>
      </w:pPr>
      <w:rPr>
        <w:rFonts w:ascii="Courier New" w:hAnsi="Courier New" w:cs="Courier New" w:hint="default"/>
      </w:rPr>
    </w:lvl>
    <w:lvl w:ilvl="2" w:tplc="08090005">
      <w:start w:val="1"/>
      <w:numFmt w:val="bullet"/>
      <w:lvlText w:val=""/>
      <w:lvlJc w:val="left"/>
      <w:pPr>
        <w:tabs>
          <w:tab w:val="num" w:pos="2220"/>
        </w:tabs>
        <w:ind w:left="2220" w:hanging="360"/>
      </w:pPr>
      <w:rPr>
        <w:rFonts w:ascii="Wingdings" w:hAnsi="Wingdings" w:hint="default"/>
      </w:rPr>
    </w:lvl>
    <w:lvl w:ilvl="3" w:tplc="08090001">
      <w:start w:val="1"/>
      <w:numFmt w:val="bullet"/>
      <w:lvlText w:val=""/>
      <w:lvlJc w:val="left"/>
      <w:pPr>
        <w:tabs>
          <w:tab w:val="num" w:pos="2940"/>
        </w:tabs>
        <w:ind w:left="2940" w:hanging="360"/>
      </w:pPr>
      <w:rPr>
        <w:rFonts w:ascii="Symbol" w:hAnsi="Symbol" w:hint="default"/>
      </w:rPr>
    </w:lvl>
    <w:lvl w:ilvl="4" w:tplc="08090003">
      <w:start w:val="1"/>
      <w:numFmt w:val="bullet"/>
      <w:lvlText w:val="o"/>
      <w:lvlJc w:val="left"/>
      <w:pPr>
        <w:tabs>
          <w:tab w:val="num" w:pos="3660"/>
        </w:tabs>
        <w:ind w:left="3660" w:hanging="360"/>
      </w:pPr>
      <w:rPr>
        <w:rFonts w:ascii="Courier New" w:hAnsi="Courier New" w:cs="Courier New" w:hint="default"/>
      </w:rPr>
    </w:lvl>
    <w:lvl w:ilvl="5" w:tplc="08090005">
      <w:start w:val="1"/>
      <w:numFmt w:val="bullet"/>
      <w:lvlText w:val=""/>
      <w:lvlJc w:val="left"/>
      <w:pPr>
        <w:tabs>
          <w:tab w:val="num" w:pos="4380"/>
        </w:tabs>
        <w:ind w:left="4380" w:hanging="360"/>
      </w:pPr>
      <w:rPr>
        <w:rFonts w:ascii="Wingdings" w:hAnsi="Wingdings" w:hint="default"/>
      </w:rPr>
    </w:lvl>
    <w:lvl w:ilvl="6" w:tplc="08090001">
      <w:start w:val="1"/>
      <w:numFmt w:val="bullet"/>
      <w:lvlText w:val=""/>
      <w:lvlJc w:val="left"/>
      <w:pPr>
        <w:tabs>
          <w:tab w:val="num" w:pos="5100"/>
        </w:tabs>
        <w:ind w:left="5100" w:hanging="360"/>
      </w:pPr>
      <w:rPr>
        <w:rFonts w:ascii="Symbol" w:hAnsi="Symbol" w:hint="default"/>
      </w:rPr>
    </w:lvl>
    <w:lvl w:ilvl="7" w:tplc="08090003">
      <w:start w:val="1"/>
      <w:numFmt w:val="bullet"/>
      <w:lvlText w:val="o"/>
      <w:lvlJc w:val="left"/>
      <w:pPr>
        <w:tabs>
          <w:tab w:val="num" w:pos="5820"/>
        </w:tabs>
        <w:ind w:left="5820" w:hanging="360"/>
      </w:pPr>
      <w:rPr>
        <w:rFonts w:ascii="Courier New" w:hAnsi="Courier New" w:cs="Courier New" w:hint="default"/>
      </w:rPr>
    </w:lvl>
    <w:lvl w:ilvl="8" w:tplc="08090005">
      <w:start w:val="1"/>
      <w:numFmt w:val="bullet"/>
      <w:lvlText w:val=""/>
      <w:lvlJc w:val="left"/>
      <w:pPr>
        <w:tabs>
          <w:tab w:val="num" w:pos="6540"/>
        </w:tabs>
        <w:ind w:left="65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9C7"/>
    <w:rsid w:val="000A4F16"/>
    <w:rsid w:val="000D789C"/>
    <w:rsid w:val="00151B08"/>
    <w:rsid w:val="00202E71"/>
    <w:rsid w:val="0025449D"/>
    <w:rsid w:val="00287DC8"/>
    <w:rsid w:val="00297C03"/>
    <w:rsid w:val="003E6E06"/>
    <w:rsid w:val="005111EA"/>
    <w:rsid w:val="00560345"/>
    <w:rsid w:val="006243D2"/>
    <w:rsid w:val="0063449E"/>
    <w:rsid w:val="00727363"/>
    <w:rsid w:val="00736710"/>
    <w:rsid w:val="007464B8"/>
    <w:rsid w:val="00783195"/>
    <w:rsid w:val="007A00AD"/>
    <w:rsid w:val="007F49E7"/>
    <w:rsid w:val="008469C7"/>
    <w:rsid w:val="008A3BE6"/>
    <w:rsid w:val="008E03E6"/>
    <w:rsid w:val="00921FA7"/>
    <w:rsid w:val="00933226"/>
    <w:rsid w:val="009F7467"/>
    <w:rsid w:val="00A87F0A"/>
    <w:rsid w:val="00AE765B"/>
    <w:rsid w:val="00B8212D"/>
    <w:rsid w:val="00BD762F"/>
    <w:rsid w:val="00C6765E"/>
    <w:rsid w:val="00CB09ED"/>
    <w:rsid w:val="00D776DE"/>
    <w:rsid w:val="00E24F24"/>
    <w:rsid w:val="00E91F39"/>
    <w:rsid w:val="00EB0EF5"/>
    <w:rsid w:val="00EF0C3E"/>
    <w:rsid w:val="00F46C41"/>
    <w:rsid w:val="00F6324C"/>
    <w:rsid w:val="00FB226F"/>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semiHidden/>
    <w:unhideWhenUsed/>
    <w:rsid w:val="005111EA"/>
    <w:pPr>
      <w:spacing w:after="120"/>
    </w:pPr>
  </w:style>
  <w:style w:type="character" w:customStyle="1" w:styleId="BodyTextChar">
    <w:name w:val="Body Text Char"/>
    <w:basedOn w:val="DefaultParagraphFont"/>
    <w:link w:val="BodyText"/>
    <w:semiHidden/>
    <w:rsid w:val="005111EA"/>
    <w:rPr>
      <w:rFonts w:ascii="Arial" w:eastAsia="Times New Roman" w:hAnsi="Arial" w:cs="Times New Roman"/>
      <w:sz w:val="24"/>
      <w:szCs w:val="24"/>
      <w:lang w:eastAsia="ro-RO"/>
    </w:rPr>
  </w:style>
  <w:style w:type="character" w:styleId="Hyperlink">
    <w:name w:val="Hyperlink"/>
    <w:basedOn w:val="DefaultParagraphFont"/>
    <w:uiPriority w:val="99"/>
    <w:unhideWhenUsed/>
    <w:rsid w:val="00202E7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semiHidden/>
    <w:unhideWhenUsed/>
    <w:rsid w:val="005111EA"/>
    <w:pPr>
      <w:spacing w:after="120"/>
    </w:pPr>
  </w:style>
  <w:style w:type="character" w:customStyle="1" w:styleId="BodyTextChar">
    <w:name w:val="Body Text Char"/>
    <w:basedOn w:val="DefaultParagraphFont"/>
    <w:link w:val="BodyText"/>
    <w:semiHidden/>
    <w:rsid w:val="005111EA"/>
    <w:rPr>
      <w:rFonts w:ascii="Arial" w:eastAsia="Times New Roman" w:hAnsi="Arial" w:cs="Times New Roman"/>
      <w:sz w:val="24"/>
      <w:szCs w:val="24"/>
      <w:lang w:eastAsia="ro-RO"/>
    </w:rPr>
  </w:style>
  <w:style w:type="character" w:styleId="Hyperlink">
    <w:name w:val="Hyperlink"/>
    <w:basedOn w:val="DefaultParagraphFont"/>
    <w:uiPriority w:val="99"/>
    <w:unhideWhenUsed/>
    <w:rsid w:val="00202E7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156141753">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rasulsarmasu.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0.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1040</Words>
  <Characters>5929</Characters>
  <Application>Microsoft Office Word</Application>
  <DocSecurity>0</DocSecurity>
  <Lines>49</Lines>
  <Paragraphs>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Secretar</cp:lastModifiedBy>
  <cp:revision>9</cp:revision>
  <cp:lastPrinted>2018-04-24T06:07:00Z</cp:lastPrinted>
  <dcterms:created xsi:type="dcterms:W3CDTF">2018-07-24T08:56:00Z</dcterms:created>
  <dcterms:modified xsi:type="dcterms:W3CDTF">2018-07-24T10:22:00Z</dcterms:modified>
</cp:coreProperties>
</file>